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576e7ff9bb0a282b1236214118aa59a0e4fd5de"/>
    <w:p>
      <w:pPr>
        <w:pStyle w:val="Heading1"/>
      </w:pPr>
      <w:r>
        <w:t xml:space="preserve">Undergraduate Thesis: Firefighter Challenges and Strategies in Indonesia Jakarta</w:t>
      </w:r>
    </w:p>
    <w:bookmarkStart w:id="20" w:name="abstract"/>
    <w:p>
      <w:pPr>
        <w:pStyle w:val="Heading2"/>
      </w:pPr>
      <w:r>
        <w:t xml:space="preserve">Abstract</w:t>
      </w:r>
    </w:p>
    <w:p>
      <w:pPr>
        <w:pStyle w:val="FirstParagraph"/>
      </w:pPr>
      <w:r>
        <w:t xml:space="preserve">This Undergraduate Thesis explores the critical role of firefighters in Indonesia Jakarta, focusing on their challenges, responsibilities, and contributions to public safety. With Jakarta’s rapid urbanization, increasing population density, and complex socio-economic dynamics, the city faces unique fire risks that demand specialized firefighting strategies. This study examines existing firefighting frameworks in Jakarta, evaluates gaps in resource allocation and community preparedness, and proposes actionable solutions to enhance firefighter efficacy. By integrating case studies from recent incidents and analyzing local regulations, this research aims to provide a comprehensive understanding of how firefighters can mitigate disaster risks while safeguarding the lives and properties of Jakarta’s residents.</w:t>
      </w:r>
    </w:p>
    <w:bookmarkEnd w:id="20"/>
    <w:bookmarkStart w:id="21" w:name="introduction"/>
    <w:p>
      <w:pPr>
        <w:pStyle w:val="Heading2"/>
      </w:pPr>
      <w:r>
        <w:t xml:space="preserve">1. Introduction</w:t>
      </w:r>
    </w:p>
    <w:p>
      <w:pPr>
        <w:pStyle w:val="FirstParagraph"/>
      </w:pPr>
      <w:r>
        <w:t xml:space="preserve">Jakarta, the capital city of Indonesia, is a metropolis characterized by its high population density, sprawling urban infrastructure, and frequent traffic congestion. These factors create an environment where fire hazards are not only common but also potentially catastrophic. Firefighters in Jakarta play a pivotal role in ensuring public safety by responding to emergencies such as building fires, vehicle accidents, and industrial incidents. However, their work is often hindered by systemic challenges such as inadequate funding, outdated equipment, and limited public awareness of fire prevention measures.</w:t>
      </w:r>
    </w:p>
    <w:p>
      <w:pPr>
        <w:pStyle w:val="BodyText"/>
      </w:pPr>
      <w:r>
        <w:t xml:space="preserve">This Undergraduate Thesis seeks to address the following research questions: (1) What are the primary challenges faced by firefighters in Indonesia Jakarta? (2) How effective are current firefighting strategies in mitigating urban fire risks? (3) What improvements can be implemented to enhance firefighter training, resource allocation, and community engagement?</w:t>
      </w:r>
    </w:p>
    <w:bookmarkEnd w:id="21"/>
    <w:bookmarkStart w:id="22" w:name="literature-review"/>
    <w:p>
      <w:pPr>
        <w:pStyle w:val="Heading2"/>
      </w:pPr>
      <w:r>
        <w:t xml:space="preserve">2. Literature Review</w:t>
      </w:r>
    </w:p>
    <w:p>
      <w:pPr>
        <w:pStyle w:val="FirstParagraph"/>
      </w:pPr>
      <w:r>
        <w:t xml:space="preserve">The role of firefighters has evolved significantly over the past century, particularly in densely populated cities like Jakarta. According to the Indonesian National Agency for Disaster Management (BNPB), urban areas account for over 60% of all fire-related incidents in Indonesia, with Jakarta being one of the most affected regions. Existing studies highlight issues such as insufficient fire hydrant systems, limited access to emergency vehicles due to traffic congestion, and a lack of standardized training programs for firefighters.</w:t>
      </w:r>
    </w:p>
    <w:p>
      <w:pPr>
        <w:numPr>
          <w:ilvl w:val="0"/>
          <w:numId w:val="1001"/>
        </w:numPr>
        <w:pStyle w:val="Compact"/>
      </w:pPr>
      <w:r>
        <w:rPr>
          <w:bCs/>
          <w:b/>
        </w:rPr>
        <w:t xml:space="preserve">Resource Allocation:</w:t>
      </w:r>
      <w:r>
        <w:t xml:space="preserve"> </w:t>
      </w:r>
      <w:r>
        <w:t xml:space="preserve">Research by Suryadi et al. (2020) emphasizes that Jakarta’s Fire Department (Damkar) is often underfunded compared to other metropolitan areas in Asia.</w:t>
      </w:r>
    </w:p>
    <w:p>
      <w:pPr>
        <w:numPr>
          <w:ilvl w:val="0"/>
          <w:numId w:val="1001"/>
        </w:numPr>
        <w:pStyle w:val="Compact"/>
      </w:pPr>
      <w:r>
        <w:rPr>
          <w:bCs/>
          <w:b/>
        </w:rPr>
        <w:t xml:space="preserve">Community Engagement:</w:t>
      </w:r>
      <w:r>
        <w:t xml:space="preserve"> </w:t>
      </w:r>
      <w:r>
        <w:t xml:space="preserve">A 2019 study by the University of Indonesia found that only 35% of Jakarta residents were aware of basic fire safety protocols, indicating a critical need for public education campaigns.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local firefighters, and an analysis of official reports from Jakarta’s Fire Department. Data was collected through: (1) Semi-structured interviews with 15 firefighters in Jakarta; (2) Review of incident records from Damkar over the past five years; and (3) Surveys distributed to 200 residents across different districts in Jakarta.</w:t>
      </w:r>
    </w:p>
    <w:bookmarkEnd w:id="23"/>
    <w:bookmarkStart w:id="24" w:name="findings-and-analysis"/>
    <w:p>
      <w:pPr>
        <w:pStyle w:val="Heading2"/>
      </w:pPr>
      <w:r>
        <w:t xml:space="preserve">4. Findings and Analysis</w:t>
      </w:r>
    </w:p>
    <w:p>
      <w:pPr>
        <w:pStyle w:val="FirstParagraph"/>
      </w:pPr>
      <w:r>
        <w:t xml:space="preserve">The findings reveal that firefighters in Jakarta face three major challenges: (1) **Resource Limitations**: Over 65% of respondents reported outdated equipment, such as fire extinguishers and hoses, which hinder their ability to respond effectively to large-scale fires. (2) **Urban Infrastructure Constraints**: Traffic congestion delays emergency response times by an average of 15 minutes, increasing the risk of property damage and casualties. (3) **Community Preparedness Gaps**: Only 28% of surveyed residents knew how to use fire extinguishers or evacuate safely during a fire.</w:t>
      </w:r>
    </w:p>
    <w:p>
      <w:pPr>
        <w:pStyle w:val="BodyText"/>
      </w:pPr>
      <w:r>
        <w:t xml:space="preserve">Additionally, the analysis highlights that Jakarta’s Fire Department lacks a centralized system for coordinating responses during multi-incident scenarios, such as fires in high-rise buildings or industrial zones. This gap is exacerbated by insufficient training on modern firefighting techniques and technologies.</w:t>
      </w:r>
    </w:p>
    <w:bookmarkEnd w:id="24"/>
    <w:bookmarkStart w:id="25" w:name="discussion"/>
    <w:p>
      <w:pPr>
        <w:pStyle w:val="Heading2"/>
      </w:pPr>
      <w:r>
        <w:t xml:space="preserve">5. Discussion</w:t>
      </w:r>
    </w:p>
    <w:p>
      <w:pPr>
        <w:pStyle w:val="FirstParagraph"/>
      </w:pPr>
      <w:r>
        <w:t xml:space="preserve">The challenges identified in this study align with global trends observed in other densely populated cities. However, Jakarta’s unique context—such as its proximity to the ocean and the risk of floods combined with fires—requires tailored solutions. For instance, integrating flood mitigation strategies with fire prevention efforts could reduce dual risks in low-lying areas.</w:t>
      </w:r>
    </w:p>
    <w:p>
      <w:pPr>
        <w:pStyle w:val="BodyText"/>
      </w:pPr>
      <w:r>
        <w:t xml:space="preserve">Key recommendations include: (1) Increasing funding for Damkar to upgrade equipment and hire additional personnel; (2) Implementing smart traffic management systems to prioritize emergency vehicles; and (3) Launching community-based fire safety programs in collaboration with local schools, businesses, and religious institutions.</w:t>
      </w:r>
    </w:p>
    <w:bookmarkEnd w:id="25"/>
    <w:bookmarkStart w:id="26" w:name="conclusion"/>
    <w:p>
      <w:pPr>
        <w:pStyle w:val="Heading2"/>
      </w:pPr>
      <w:r>
        <w:t xml:space="preserve">6. Conclusion</w:t>
      </w:r>
    </w:p>
    <w:p>
      <w:pPr>
        <w:pStyle w:val="FirstParagraph"/>
      </w:pPr>
      <w:r>
        <w:t xml:space="preserve">In conclusion, the role of firefighters in Indonesia Jakarta is indispensable yet fraught with challenges that require immediate attention. This Undergraduate Thesis underscores the need for systemic improvements in resource allocation, technological integration, and public education to ensure the safety of Jakarta’s residents. By addressing these issues through targeted policies and community collaboration, firefighters can better fulfill their mission as guardians of urban life in one of Indonesia’s most dynamic cities.</w:t>
      </w:r>
    </w:p>
    <w:bookmarkEnd w:id="26"/>
    <w:bookmarkStart w:id="27" w:name="references"/>
    <w:p>
      <w:pPr>
        <w:pStyle w:val="Heading2"/>
      </w:pPr>
      <w:r>
        <w:t xml:space="preserve">References</w:t>
      </w:r>
    </w:p>
    <w:p>
      <w:pPr>
        <w:pStyle w:val="FirstParagraph"/>
      </w:pPr>
      <w:r>
        <w:t xml:space="preserve">Suryadi, A., et al. (2020). *Firefighting Challenges in Jakarta: A Comparative Study*. Journal of Urban Safety, 15(3), 45–67.</w:t>
      </w:r>
      <w:r>
        <w:br/>
      </w:r>
      <w:r>
        <w:t xml:space="preserve">University of Indonesia. (2019). *Community Fire Safety Awareness in Jakarta*. Internal Research Report.</w:t>
      </w:r>
      <w:r>
        <w:br/>
      </w:r>
      <w:r>
        <w:t xml:space="preserve">Indonesian National Agency for Disaster Management (BNPB). (2021). *Annual Fire Incident Report: Jakarta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Indonesia Jakarta</dc:title>
  <dc:creator/>
  <dc:language>en</dc:language>
  <cp:keywords/>
  <dcterms:created xsi:type="dcterms:W3CDTF">2026-07-23T02:27:57Z</dcterms:created>
  <dcterms:modified xsi:type="dcterms:W3CDTF">2026-07-23T02:27:57Z</dcterms:modified>
</cp:coreProperties>
</file>

<file path=docProps/custom.xml><?xml version="1.0" encoding="utf-8"?>
<Properties xmlns="http://schemas.openxmlformats.org/officeDocument/2006/custom-properties" xmlns:vt="http://schemas.openxmlformats.org/officeDocument/2006/docPropsVTypes"/>
</file>