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678ca1e3e919f19a2929d7893f72c16345778e"/>
    <w:p>
      <w:pPr>
        <w:pStyle w:val="Heading1"/>
      </w:pPr>
      <w:r>
        <w:t xml:space="preserve">Undergraduate Thesis: The Role of Firefighters in Israel Jerusalem</w:t>
      </w:r>
    </w:p>
    <w:bookmarkStart w:id="20" w:name="introduction"/>
    <w:p>
      <w:pPr>
        <w:pStyle w:val="Heading2"/>
      </w:pPr>
      <w:r>
        <w:t xml:space="preserve">Introduction</w:t>
      </w:r>
    </w:p>
    <w:p>
      <w:pPr>
        <w:pStyle w:val="FirstParagraph"/>
      </w:pPr>
      <w:r>
        <w:t xml:space="preserve">This Undergraduate Thesis explores the critical role of firefighters in the city of Jerusalem, Israel. As a city with a unique blend of historical significance, religious diversity, and complex urban challenges, Jerusalem presents specific demands on its emergency services. Firefighters in this region are not only tasked with responding to fires but also play a vital role in disaster management, public safety education, and community engagement. This study aims to analyze the structure, responsibilities, challenges faced by firefighters in Israel Jerusalem, and their contributions to urban resilience.</w:t>
      </w:r>
    </w:p>
    <w:bookmarkEnd w:id="20"/>
    <w:bookmarkStart w:id="21" w:name="X20db52785038639c8984b74fb97fd5047bd3152"/>
    <w:p>
      <w:pPr>
        <w:pStyle w:val="Heading2"/>
      </w:pPr>
      <w:r>
        <w:t xml:space="preserve">The Role of Firefighters in Israel Jerusalem</w:t>
      </w:r>
    </w:p>
    <w:p>
      <w:pPr>
        <w:pStyle w:val="FirstParagraph"/>
      </w:pPr>
      <w:r>
        <w:t xml:space="preserve">Firefighters in Israel are part of a national emergency services system governed by the Israel Fire and Rescue Services (IFRS). However, the city of Jerusalem operates under its own municipal framework, managed by the Jerusalem Municipality. The firefighters here are uniquely positioned to address both modern urban emergencies and risks posed by ancient infrastructure. For instance, many historic sites in Jerusalem—such as the Old City—are at risk of fire due to their age and use of traditional materials like stone and wood.</w:t>
      </w:r>
    </w:p>
    <w:p>
      <w:pPr>
        <w:pStyle w:val="BodyText"/>
      </w:pPr>
      <w:r>
        <w:t xml:space="preserve">Firefighters in Jerusalem also handle non-fire emergencies, including medical rescues, hazardous material incidents, and natural disasters. Their work is crucial in maintaining public safety amidst the city’s dense population, religious pilgrimage sites, and socio-political dynamics.</w:t>
      </w:r>
    </w:p>
    <w:bookmarkEnd w:id="21"/>
    <w:bookmarkStart w:id="22" w:name="Xa7618dbbe30acc480e2b6a8e96237d747172463"/>
    <w:p>
      <w:pPr>
        <w:pStyle w:val="Heading2"/>
      </w:pPr>
      <w:r>
        <w:t xml:space="preserve">Challenges Faced by Firefighters in Israel Jerusalem</w:t>
      </w:r>
    </w:p>
    <w:p>
      <w:pPr>
        <w:pStyle w:val="FirstParagraph"/>
      </w:pPr>
      <w:r>
        <w:t xml:space="preserve">Jerusalem’s geographical diversity—ranging from the Western Hill neighborhoods to the arid Judean Desert—poses logistical challenges. Firefighters must navigate narrow alleys in ancient quarters, high-rise buildings, and areas with limited access roads. Additionally, the city’s historical architecture often lacks modern fire safety features like sprinkler systems or fire-resistant materials.</w:t>
      </w:r>
    </w:p>
    <w:p>
      <w:pPr>
        <w:pStyle w:val="BodyText"/>
      </w:pPr>
      <w:r>
        <w:t xml:space="preserve">Another challenge is the cultural and religious sensitivity of certain areas. For example, responding to emergencies in religious sites requires adherence to specific protocols to respect traditions while ensuring safety. Language barriers also arise due to Jerusalem’s diverse population, including immigrants from various countries and speakers of multiple languages (Hebrew, Arabic, English).</w:t>
      </w:r>
    </w:p>
    <w:p>
      <w:pPr>
        <w:pStyle w:val="BodyText"/>
      </w:pPr>
      <w:r>
        <w:t xml:space="preserve">Climate change has further increased the frequency of extreme weather events, such as heatwaves and heavy rains, which strain firefighting resources. The 2018 Mediterranean wildfires highlighted the need for enhanced preparedness in regions like Jerusalem.</w:t>
      </w:r>
    </w:p>
    <w:bookmarkEnd w:id="22"/>
    <w:bookmarkStart w:id="23" w:name="X1b44eff2dc97ef461276aa28da388a646c66c0b"/>
    <w:p>
      <w:pPr>
        <w:pStyle w:val="Heading2"/>
      </w:pPr>
      <w:r>
        <w:t xml:space="preserve">Training and Preparedness of Firefighters in Israel Jerusalem</w:t>
      </w:r>
    </w:p>
    <w:p>
      <w:pPr>
        <w:pStyle w:val="FirstParagraph"/>
      </w:pPr>
      <w:r>
        <w:t xml:space="preserve">Firefighters in Israel undergo rigorous training at the National Fire Academy, with specialized modules tailored to Jerusalem’s unique needs. Courses include urban fire suppression, search-and-rescue techniques for confined spaces, and disaster response scenarios involving historical sites. The IFRS also emphasizes cross-training with other emergency services, such as the Israel Police and ambulance crews.</w:t>
      </w:r>
    </w:p>
    <w:p>
      <w:pPr>
        <w:pStyle w:val="BodyText"/>
      </w:pPr>
      <w:r>
        <w:t xml:space="preserve">Jerusalem’s firefighters participate in regular drills simulating fires in the Old City or high-rise buildings. These exercises test their ability to coordinate with local authorities and ensure minimal disruption to religious activities during emergencies. Additionally, the use of technology—such as thermal imaging cameras and drones—is being integrated into training programs.</w:t>
      </w:r>
    </w:p>
    <w:bookmarkEnd w:id="23"/>
    <w:bookmarkStart w:id="24" w:name="X4e1ad625db88eb6d83c779e631e27d317c19189"/>
    <w:p>
      <w:pPr>
        <w:pStyle w:val="Heading2"/>
      </w:pPr>
      <w:r>
        <w:t xml:space="preserve">Community Engagement and Public Awareness</w:t>
      </w:r>
    </w:p>
    <w:p>
      <w:pPr>
        <w:pStyle w:val="FirstParagraph"/>
      </w:pPr>
      <w:r>
        <w:t xml:space="preserve">A key aspect of firefighting in Jerusalem is community engagement. Firefighters often collaborate with local schools, mosques, churches, and synagogues to educate residents on fire safety. Programs like “Fire Safety for Families” teach children and adults how to use fire extinguishers, escape plans for homes, and the importance of smoke alarms.</w:t>
      </w:r>
    </w:p>
    <w:p>
      <w:pPr>
        <w:pStyle w:val="BodyText"/>
      </w:pPr>
      <w:r>
        <w:t xml:space="preserve">Cultural events in Jerusalem also serve as platforms for awareness campaigns. For example, during the annual Jerusalem Day parade or Passover Seder nights, firefighters conduct demonstrations on emergency preparedness. This approach helps build trust and ensures that diverse communities feel supported by emergency services.</w:t>
      </w:r>
    </w:p>
    <w:bookmarkEnd w:id="24"/>
    <w:bookmarkStart w:id="25" w:name="X10ed7a3c1a530f9fd1685eac04b3b80ca32cae3"/>
    <w:p>
      <w:pPr>
        <w:pStyle w:val="Heading2"/>
      </w:pPr>
      <w:r>
        <w:t xml:space="preserve">Case Study: The 2019 Fire at the Western Wall Tunnel</w:t>
      </w:r>
    </w:p>
    <w:p>
      <w:pPr>
        <w:pStyle w:val="FirstParagraph"/>
      </w:pPr>
      <w:r>
        <w:t xml:space="preserve">In 2019, a fire broke out in the Western Wall Tunnel, a sensitive religious site in Jerusalem. Firefighters from the IFRS and Jerusalem Municipality responded swiftly, using specialized equipment to contain the blaze without damaging historic artifacts. This incident highlighted both the effectiveness of training and the complexities of operating in culturally significant areas. Post-incident reviews led to recommendations for improved fire detection systems in tunnels and increased coordination between religious authorities and emergency services.</w:t>
      </w:r>
    </w:p>
    <w:bookmarkEnd w:id="25"/>
    <w:bookmarkStart w:id="26" w:name="conclusion"/>
    <w:p>
      <w:pPr>
        <w:pStyle w:val="Heading2"/>
      </w:pPr>
      <w:r>
        <w:t xml:space="preserve">Conclusion</w:t>
      </w:r>
    </w:p>
    <w:p>
      <w:pPr>
        <w:pStyle w:val="FirstParagraph"/>
      </w:pPr>
      <w:r>
        <w:t xml:space="preserve">This Undergraduate Thesis underscores the indispensable role of firefighters in Israel Jerusalem, who balance modern firefighting techniques with respect for the city’s rich heritage. Their work is shaped by unique challenges, including ancient infrastructure, cultural sensitivities, and environmental risks. As Jerusalem continues to grow and evolve, so must its emergency services. Future research could explore the integration of AI-driven fire prediction models or community-based disaster response networks tailored to Jerusalem’s needs.</w:t>
      </w:r>
    </w:p>
    <w:bookmarkEnd w:id="26"/>
    <w:bookmarkStart w:id="27" w:name="references"/>
    <w:p>
      <w:pPr>
        <w:pStyle w:val="Heading2"/>
      </w:pPr>
      <w:r>
        <w:t xml:space="preserve">References</w:t>
      </w:r>
    </w:p>
    <w:p>
      <w:pPr>
        <w:numPr>
          <w:ilvl w:val="0"/>
          <w:numId w:val="1001"/>
        </w:numPr>
        <w:pStyle w:val="Compact"/>
      </w:pPr>
      <w:r>
        <w:t xml:space="preserve">Israel Fire and Rescue Services (IFRS) Annual Report, 2023.</w:t>
      </w:r>
    </w:p>
    <w:p>
      <w:pPr>
        <w:numPr>
          <w:ilvl w:val="0"/>
          <w:numId w:val="1001"/>
        </w:numPr>
        <w:pStyle w:val="Compact"/>
      </w:pPr>
      <w:r>
        <w:t xml:space="preserve">Jerusalem Municipality: Fire Safety Guidelines for Historic Sites (2019).</w:t>
      </w:r>
    </w:p>
    <w:p>
      <w:pPr>
        <w:numPr>
          <w:ilvl w:val="0"/>
          <w:numId w:val="1001"/>
        </w:numPr>
        <w:pStyle w:val="Compact"/>
      </w:pPr>
      <w:r>
        <w:t xml:space="preserve">Mendelson, H. (2018). "Urban Challenges in Jerusalem’s Emergency Services." Journal of Israeli Studies, Vol. 45, No. 3.</w:t>
      </w:r>
    </w:p>
    <w:p>
      <w:pPr>
        <w:numPr>
          <w:ilvl w:val="0"/>
          <w:numId w:val="1001"/>
        </w:numPr>
        <w:pStyle w:val="Compact"/>
      </w:pPr>
      <w:r>
        <w:t xml:space="preserve">United Nations Office for Disaster Risk Reduction (UNDRR): Report on Mediterranean Fire Risks (2020).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Israel Jerusalem</dc:title>
  <dc:creator/>
  <dc:language>en</dc:language>
  <cp:keywords/>
  <dcterms:created xsi:type="dcterms:W3CDTF">2026-07-19T22:02:58Z</dcterms:created>
  <dcterms:modified xsi:type="dcterms:W3CDTF">2026-07-19T22:02:58Z</dcterms:modified>
</cp:coreProperties>
</file>

<file path=docProps/custom.xml><?xml version="1.0" encoding="utf-8"?>
<Properties xmlns="http://schemas.openxmlformats.org/officeDocument/2006/custom-properties" xmlns:vt="http://schemas.openxmlformats.org/officeDocument/2006/docPropsVTypes"/>
</file>