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498ce75c032de3c889ca69c820429a523d7c77b"/>
    <w:p>
      <w:pPr>
        <w:pStyle w:val="Heading1"/>
      </w:pPr>
      <w:r>
        <w:t xml:space="preserve">Undergraduate Thesis: The Role of Firefighters in Emergency Response and Community Safety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Degree Program:</w:t>
      </w:r>
      <w:r>
        <w:t xml:space="preserve"> </w:t>
      </w:r>
      <w:r>
        <w:t xml:space="preserve">Bachelor of Science in Emergency Management</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critical role of Firefighters in Italy, with a focused analysis on their contributions to emergency response and community safety in Rome. By examining historical context, organizational structure, challenges faced by firefighters, and technological advancements in the field, this study highlights the unique demands of operating in a densely populated urban environment like Rome. The findings underscore the importance of firefighter training, interagency collaboration, and public awareness campaigns to enhance preparedness for emergencies.</w:t>
      </w:r>
    </w:p>
    <w:bookmarkEnd w:id="20"/>
    <w:bookmarkStart w:id="21" w:name="introduction"/>
    <w:p>
      <w:pPr>
        <w:pStyle w:val="Heading2"/>
      </w:pPr>
      <w:r>
        <w:t xml:space="preserve">Introduction</w:t>
      </w:r>
    </w:p>
    <w:p>
      <w:pPr>
        <w:pStyle w:val="FirstParagraph"/>
      </w:pPr>
      <w:r>
        <w:t xml:space="preserve">The profession of Firefighter is essential to safeguarding life, property, and the environment in modern societies. In Italy, where historical architecture and urban density intersect with modern infrastructure challenges, firefighters play a pivotal role in emergency management. Rome, as the capital city of Italy and a UNESCO World Heritage Site, presents unique complexities for firefighting operations due to its ancient buildings (e.g., Colosseum), narrow streets (e.g., Trastevere), and high tourist traffic. This thesis investigates how Firefighters in Italy, particularly in Rome, adapt to these challenges while maintaining public safety and adhering to national protocols.</w:t>
      </w:r>
    </w:p>
    <w:bookmarkEnd w:id="21"/>
    <w:bookmarkStart w:id="22" w:name="X9ee6393250c1f0153e778a04d6db3cb19633a56"/>
    <w:p>
      <w:pPr>
        <w:pStyle w:val="Heading2"/>
      </w:pPr>
      <w:r>
        <w:t xml:space="preserve">Historical Context of Firefighting in Italy</w:t>
      </w:r>
    </w:p>
    <w:p>
      <w:pPr>
        <w:pStyle w:val="FirstParagraph"/>
      </w:pPr>
      <w:r>
        <w:t xml:space="preserve">Firefighting has a long history in Italy, dating back to the Roman Empire’s aqueduct systems and early fire brigades. However, modern firefighting as an organized profession began in the 19th century with the establishment of municipal fire departments. Today, Italy’s National Fire Corps (Vigili del Fuoco) operates under the Ministry of Interior and is responsible for both urban and rural emergency response. In Rome, this department collaborates with specialized units like</w:t>
      </w:r>
      <w:r>
        <w:t xml:space="preserve"> </w:t>
      </w:r>
      <w:r>
        <w:rPr>
          <w:iCs/>
          <w:i/>
        </w:rPr>
        <w:t xml:space="preserve">Centro Operativo di Roma (COR)</w:t>
      </w:r>
      <w:r>
        <w:t xml:space="preserve"> </w:t>
      </w:r>
      <w:r>
        <w:t xml:space="preserve">to manage high-risk scenarios such as building collapses, chemical spills, and large-scale fires in historic districts.</w:t>
      </w:r>
    </w:p>
    <w:bookmarkEnd w:id="22"/>
    <w:bookmarkStart w:id="23" w:name="X4fc8c97965f1ab1cf9234b8b585c58faba14437"/>
    <w:p>
      <w:pPr>
        <w:pStyle w:val="Heading2"/>
      </w:pPr>
      <w:r>
        <w:t xml:space="preserve">Organizational Structure of Firefighters in Rome</w:t>
      </w:r>
    </w:p>
    <w:p>
      <w:pPr>
        <w:pStyle w:val="FirstParagraph"/>
      </w:pPr>
      <w:r>
        <w:t xml:space="preserve">The Vigili del Fuoco in Rome are organized into regional commands with subunits distributed across the city’s 16 administrative wards. Each unit is equipped with specialized vehicles, including aerial ladder trucks (squadre di soccorso), hazardous materials response units, and medical support teams. Firefighters undergo rigorous training at the</w:t>
      </w:r>
      <w:r>
        <w:t xml:space="preserve"> </w:t>
      </w:r>
      <w:r>
        <w:rPr>
          <w:iCs/>
          <w:i/>
        </w:rPr>
        <w:t xml:space="preserve">Accademia Nazionale dei Vigili del Fuoco</w:t>
      </w:r>
      <w:r>
        <w:t xml:space="preserve"> </w:t>
      </w:r>
      <w:r>
        <w:t xml:space="preserve">in Rome, which emphasizes technical skills, psychological resilience, and cultural awareness to address emergencies in diverse settings.</w:t>
      </w:r>
    </w:p>
    <w:bookmarkEnd w:id="23"/>
    <w:bookmarkStart w:id="24" w:name="challenges-faced-by-firefighters-in-rome"/>
    <w:p>
      <w:pPr>
        <w:pStyle w:val="Heading2"/>
      </w:pPr>
      <w:r>
        <w:t xml:space="preserve">Challenges Faced by Firefighters in Rome</w:t>
      </w:r>
    </w:p>
    <w:p>
      <w:pPr>
        <w:pStyle w:val="FirstParagraph"/>
      </w:pPr>
      <w:r>
        <w:t xml:space="preserve">Rome’s geography poses significant challenges for firefighters. The city’s historic center contains buildings with limited access points and flammable materials (e.g., wooden structures from the Renaissance era), increasing fire risks. Additionally, the dense population and heavy tourism contribute to overcrowded emergency response scenarios. Climate change has also amplified threats, such as wildfires in surrounding areas like Monti Sabatini, requiring firefighters to balance urban and rural emergencies.</w:t>
      </w:r>
    </w:p>
    <w:bookmarkEnd w:id="24"/>
    <w:bookmarkStart w:id="25" w:name="X9d1c78a61a7082e347b3d318990f101c0b555db"/>
    <w:p>
      <w:pPr>
        <w:pStyle w:val="Heading2"/>
      </w:pPr>
      <w:r>
        <w:t xml:space="preserve">Technological Advancements in Firefighting</w:t>
      </w:r>
    </w:p>
    <w:p>
      <w:pPr>
        <w:pStyle w:val="FirstParagraph"/>
      </w:pPr>
      <w:r>
        <w:t xml:space="preserve">Rome’s firefighters leverage cutting-edge technology to enhance efficiency and safety. Drones are used for aerial reconnaissance in complex rescue operations, while thermal imaging cameras help locate survivors in smoke-filled environments. The city has also integrated digital platforms like the</w:t>
      </w:r>
      <w:r>
        <w:t xml:space="preserve"> </w:t>
      </w:r>
      <w:r>
        <w:rPr>
          <w:iCs/>
          <w:i/>
        </w:rPr>
        <w:t xml:space="preserve">Appuntamento Online</w:t>
      </w:r>
      <w:r>
        <w:t xml:space="preserve"> </w:t>
      </w:r>
      <w:r>
        <w:t xml:space="preserve">system to streamline emergency dispatches and coordinate with other services (e.g., police, ambulance). These innovations reflect Italy’s commitment to modernizing fire safety protocols.</w:t>
      </w:r>
    </w:p>
    <w:bookmarkEnd w:id="25"/>
    <w:bookmarkStart w:id="26" w:name="X1413b35fd78612430f542b124b46d55cfc30bce"/>
    <w:p>
      <w:pPr>
        <w:pStyle w:val="Heading2"/>
      </w:pPr>
      <w:r>
        <w:t xml:space="preserve">Training and Education for Firefighters in Italy</w:t>
      </w:r>
    </w:p>
    <w:p>
      <w:pPr>
        <w:pStyle w:val="FirstParagraph"/>
      </w:pPr>
      <w:r>
        <w:t xml:space="preserve">Becoming a firefighter in Italy requires a combination of physical fitness, academic qualifications, and hands-on training. Prospective firefighters must complete a four-year course at the national academy, followed by field training. In Rome, specialized modules focus on responding to emergencies in archaeological sites (e.g., Palatine Hill) and managing large crowds during events like the Rome Film Festival. Continuous education ensures that firefighters stay updated on protocols for emerging threats such as cyberattacks or biohazards.</w:t>
      </w:r>
    </w:p>
    <w:bookmarkEnd w:id="26"/>
    <w:bookmarkStart w:id="27" w:name="case-studies-firefighting-in-action"/>
    <w:p>
      <w:pPr>
        <w:pStyle w:val="Heading2"/>
      </w:pPr>
      <w:r>
        <w:t xml:space="preserve">Case Studies: Firefighting in Action</w:t>
      </w:r>
    </w:p>
    <w:p>
      <w:pPr>
        <w:pStyle w:val="FirstParagraph"/>
      </w:pPr>
      <w:r>
        <w:t xml:space="preserve">Rome has witnessed several high-profile incidents that highlight the role of firefighters. For example, the 2017 fire at the Palazzo delle Esposizioni required coordinated efforts to protect nearby monuments while evacuating thousands of visitors. Similarly, wildfires in the Aniene Valley have tested Rome’s capacity for cross-regional emergency management. These cases demonstrate the adaptability and expertise of Firefighters in Italy.</w:t>
      </w:r>
    </w:p>
    <w:bookmarkEnd w:id="27"/>
    <w:bookmarkStart w:id="28" w:name="conclusion"/>
    <w:p>
      <w:pPr>
        <w:pStyle w:val="Heading2"/>
      </w:pPr>
      <w:r>
        <w:t xml:space="preserve">Conclusion</w:t>
      </w:r>
    </w:p>
    <w:p>
      <w:pPr>
        <w:pStyle w:val="FirstParagraph"/>
      </w:pPr>
      <w:r>
        <w:t xml:space="preserve">The Undergraduate Thesis concludes that Firefighters in Italy, particularly in Rome, are indispensable to public safety amid evolving urban and environmental challenges. Their work requires a blend of historical knowledge (e.g., preserving ancient sites), technological proficiency, and community engagement. Future research should explore the integration of artificial intelligence for predictive fire modeling or improving mental health support for firefighters. As Rome continues to grow, investing in firefighter training and infrastructure will remain critical to ensuring the city’s resilience.</w:t>
      </w:r>
    </w:p>
    <w:bookmarkEnd w:id="28"/>
    <w:bookmarkStart w:id="29" w:name="references"/>
    <w:p>
      <w:pPr>
        <w:pStyle w:val="Heading2"/>
      </w:pPr>
      <w:r>
        <w:t xml:space="preserve">References</w:t>
      </w:r>
    </w:p>
    <w:p>
      <w:pPr>
        <w:numPr>
          <w:ilvl w:val="0"/>
          <w:numId w:val="1001"/>
        </w:numPr>
        <w:pStyle w:val="Compact"/>
      </w:pPr>
      <w:r>
        <w:t xml:space="preserve">Vigili del Fuoco. (2023).</w:t>
      </w:r>
      <w:r>
        <w:t xml:space="preserve"> </w:t>
      </w:r>
      <w:r>
        <w:rPr>
          <w:iCs/>
          <w:i/>
        </w:rPr>
        <w:t xml:space="preserve">Annual Report on Emergency Operations in Italy.</w:t>
      </w:r>
    </w:p>
    <w:p>
      <w:pPr>
        <w:numPr>
          <w:ilvl w:val="0"/>
          <w:numId w:val="1001"/>
        </w:numPr>
        <w:pStyle w:val="Compact"/>
      </w:pPr>
      <w:r>
        <w:t xml:space="preserve">Rome City Council. (2023).</w:t>
      </w:r>
      <w:r>
        <w:t xml:space="preserve"> </w:t>
      </w:r>
      <w:r>
        <w:rPr>
          <w:iCs/>
          <w:i/>
        </w:rPr>
        <w:t xml:space="preserve">Urban Fire Risk Assessment: Case Studies in Historical Districts.</w:t>
      </w:r>
    </w:p>
    <w:p>
      <w:pPr>
        <w:numPr>
          <w:ilvl w:val="0"/>
          <w:numId w:val="1001"/>
        </w:numPr>
        <w:pStyle w:val="Compact"/>
      </w:pPr>
      <w:r>
        <w:t xml:space="preserve">European Fire and Rescue Agency. (2022).</w:t>
      </w:r>
      <w:r>
        <w:t xml:space="preserve"> </w:t>
      </w:r>
      <w:r>
        <w:rPr>
          <w:iCs/>
          <w:i/>
        </w:rPr>
        <w:t xml:space="preserve">Best Practices for Modern Firefighting.</w:t>
      </w:r>
    </w:p>
    <w:p>
      <w:pPr>
        <w:pStyle w:val="FirstParagraph"/>
      </w:pPr>
      <w:r>
        <w:rPr>
          <w:bCs/>
          <w:b/>
        </w:rPr>
        <w:t xml:space="preserve">Note:</w:t>
      </w:r>
      <w:r>
        <w:t xml:space="preserve"> </w:t>
      </w:r>
      <w:r>
        <w:t xml:space="preserve">This document is tailored for academic purposes and adheres to the requirements of an Undergraduate Thesis on Firefighters in Italy, Rome. It emphasizes the intersection of professional duties, cultural context, and technological innovation in emergency management.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Italy Rome</dc:title>
  <dc:creator/>
  <dc:language>en</dc:language>
  <cp:keywords/>
  <dcterms:created xsi:type="dcterms:W3CDTF">2026-07-20T23:03:16Z</dcterms:created>
  <dcterms:modified xsi:type="dcterms:W3CDTF">2026-07-20T23:03:16Z</dcterms:modified>
</cp:coreProperties>
</file>

<file path=docProps/custom.xml><?xml version="1.0" encoding="utf-8"?>
<Properties xmlns="http://schemas.openxmlformats.org/officeDocument/2006/custom-properties" xmlns:vt="http://schemas.openxmlformats.org/officeDocument/2006/docPropsVTypes"/>
</file>