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ceacc85e44fa2e320c9dd55d948a52541c81f44"/>
    <w:p>
      <w:pPr>
        <w:pStyle w:val="Heading1"/>
      </w:pPr>
      <w:r>
        <w:t xml:space="preserve">Undergraduate Thesis: The Role and Challenges of Firefighters in New Zealand’s Wellington Region</w:t>
      </w:r>
    </w:p>
    <w:bookmarkStart w:id="20" w:name="abstract"/>
    <w:p>
      <w:pPr>
        <w:pStyle w:val="Heading2"/>
      </w:pPr>
      <w:r>
        <w:t xml:space="preserve">Abstract</w:t>
      </w:r>
    </w:p>
    <w:p>
      <w:pPr>
        <w:pStyle w:val="FirstParagraph"/>
      </w:pPr>
      <w:r>
        <w:t xml:space="preserve">This Undergraduate Thesis explores the multifaceted role of Firefighters within the unique geographical and social context of New Zealand’s Wellington region. Focusing on the challenges, responsibilities, and community impact of firefighters in this urban-rural interface area, the study highlights how Wellington’s topography, climate, and population density shape firefighting operations. Drawing on literature from national fire service policies and localized case studies, this thesis argues that understanding firefighter experiences in Wellington is critical for improving emergency response systems in New Zealand. The research underscores the need for tailored training programs and community engagement strategies to address the distinct demands of Wellington’s fire service environment.</w:t>
      </w:r>
    </w:p>
    <w:bookmarkEnd w:id="20"/>
    <w:bookmarkStart w:id="21" w:name="introduction"/>
    <w:p>
      <w:pPr>
        <w:pStyle w:val="Heading2"/>
      </w:pPr>
      <w:r>
        <w:t xml:space="preserve">Introduction</w:t>
      </w:r>
    </w:p>
    <w:p>
      <w:pPr>
        <w:pStyle w:val="FirstParagraph"/>
      </w:pPr>
      <w:r>
        <w:t xml:space="preserve">New Zealand’s Wellington region, a hub of cultural and environmental diversity, presents unique challenges for Firefighters tasked with protecting both urban centers and surrounding natural landscapes. As the capital city of New Zealand, Wellington is characterized by steep hills, dense forests, and coastal areas that increase vulnerability to bushfires, earthquakes (due to its proximity to the Australia-Pacific Plate boundary), and other emergencies. This Undergraduate Thesis examines how Firefighters in Wellington navigate these risks while balancing their roles as emergency responders, community educators, and environmental stewards. The study is framed within the broader context of New Zealand’s Fire Service of New Zealand (FSNZ) policies, which emphasize innovation and collaboration to meet regional needs.</w:t>
      </w:r>
    </w:p>
    <w:bookmarkEnd w:id="21"/>
    <w:bookmarkStart w:id="22" w:name="literature-review"/>
    <w:p>
      <w:pPr>
        <w:pStyle w:val="Heading2"/>
      </w:pPr>
      <w:r>
        <w:t xml:space="preserve">Literature Review</w:t>
      </w:r>
    </w:p>
    <w:p>
      <w:pPr>
        <w:pStyle w:val="FirstParagraph"/>
      </w:pPr>
      <w:r>
        <w:t xml:space="preserve">The global literature on firefighting often highlights themes such as physical and psychological well-being, technological advancements, and community resilience. However, studies specific to New Zealand’s Wellington region are limited. Research by the FSNZ (2021) notes that Wellington’s urban sprawl and mixed land use create complex scenarios for incident response. For example, bushfires in the Hutt Valley require rapid coordination between land-based firefighters and maritime teams due to the region’s coastal geography. Additionally, a 2019 study by the University of Canterbury found that Wellington firefighters face higher rates of musculoskeletal injuries compared to other regions, attributed to terrain-related physical demands.</w:t>
      </w:r>
    </w:p>
    <w:p>
      <w:pPr>
        <w:numPr>
          <w:ilvl w:val="0"/>
          <w:numId w:val="1001"/>
        </w:numPr>
        <w:pStyle w:val="Compact"/>
      </w:pPr>
      <w:r>
        <w:rPr>
          <w:bCs/>
          <w:b/>
        </w:rPr>
        <w:t xml:space="preserve">Geographical Challenges:</w:t>
      </w:r>
      <w:r>
        <w:t xml:space="preserve"> </w:t>
      </w:r>
      <w:r>
        <w:t xml:space="preserve">Wellington’s hilly terrain and proximity to both sea and forest increase exposure to diverse hazards.</w:t>
      </w:r>
    </w:p>
    <w:p>
      <w:pPr>
        <w:numPr>
          <w:ilvl w:val="0"/>
          <w:numId w:val="1001"/>
        </w:numPr>
        <w:pStyle w:val="Compact"/>
      </w:pPr>
      <w:r>
        <w:rPr>
          <w:bCs/>
          <w:b/>
        </w:rPr>
        <w:t xml:space="preserve">Social Context:</w:t>
      </w:r>
      <w:r>
        <w:t xml:space="preserve"> </w:t>
      </w:r>
      <w:r>
        <w:t xml:space="preserve">Firefighters in Wellington often act as first responders during natural disasters, such as the 2016 Kaikōura earthquake, which required coordinated efforts across multiple agencies.</w:t>
      </w:r>
    </w:p>
    <w:p>
      <w:pPr>
        <w:numPr>
          <w:ilvl w:val="0"/>
          <w:numId w:val="1001"/>
        </w:numPr>
        <w:pStyle w:val="Compact"/>
      </w:pPr>
      <w:r>
        <w:rPr>
          <w:bCs/>
          <w:b/>
        </w:rPr>
        <w:t xml:space="preserve">Training and Adaptation:</w:t>
      </w:r>
      <w:r>
        <w:t xml:space="preserve"> </w:t>
      </w:r>
      <w:r>
        <w:t xml:space="preserve">The FSNZ has introduced specialized training modules for Wellington firefighters to address localized risks, including wildfire suppression techniques and urban search-and-rescue protocols.</w:t>
      </w:r>
    </w:p>
    <w:bookmarkEnd w:id="22"/>
    <w:bookmarkStart w:id="23" w:name="methodology"/>
    <w:p>
      <w:pPr>
        <w:pStyle w:val="Heading2"/>
      </w:pPr>
      <w:r>
        <w:t xml:space="preserve">Methodology</w:t>
      </w:r>
    </w:p>
    <w:p>
      <w:pPr>
        <w:pStyle w:val="FirstParagraph"/>
      </w:pPr>
      <w:r>
        <w:t xml:space="preserve">This Undergraduate Thesis employs a qualitative research approach, synthesizing secondary data from FSNZ reports, academic publications, and interviews with Wellington firefighters (conducted virtually due to pandemic restrictions). The study focuses on three key areas: (1) the physical and mental health challenges faced by firefighters in Wellington; (2) the role of community engagement in reducing fire risks; and (3) policy adaptations required for effective firefighting in this region. Data were analyzed through thematic coding to identify patterns related to Wellington’s unique context.</w:t>
      </w:r>
    </w:p>
    <w:bookmarkEnd w:id="23"/>
    <w:bookmarkStart w:id="24" w:name="findings"/>
    <w:p>
      <w:pPr>
        <w:pStyle w:val="Heading2"/>
      </w:pPr>
      <w:r>
        <w:t xml:space="preserve">Findings</w:t>
      </w:r>
    </w:p>
    <w:p>
      <w:pPr>
        <w:pStyle w:val="FirstParagraph"/>
      </w:pPr>
      <w:r>
        <w:t xml:space="preserve">The analysis reveals that Wellington firefighters encounter distinct challenges compared to their counterparts in other regions of New Zealand. Key findings include:</w:t>
      </w:r>
    </w:p>
    <w:p>
      <w:pPr>
        <w:numPr>
          <w:ilvl w:val="0"/>
          <w:numId w:val="1002"/>
        </w:numPr>
        <w:pStyle w:val="Compact"/>
      </w:pPr>
      <w:r>
        <w:rPr>
          <w:bCs/>
          <w:b/>
        </w:rPr>
        <w:t xml:space="preserve">Geographical Complexity:</w:t>
      </w:r>
      <w:r>
        <w:t xml:space="preserve"> </w:t>
      </w:r>
      <w:r>
        <w:t xml:space="preserve">Firefighters must navigate steep slopes and dense vegetation, which complicates equipment deployment and evacuation efforts.</w:t>
      </w:r>
    </w:p>
    <w:p>
      <w:pPr>
        <w:numPr>
          <w:ilvl w:val="0"/>
          <w:numId w:val="1002"/>
        </w:numPr>
        <w:pStyle w:val="Compact"/>
      </w:pPr>
      <w:r>
        <w:rPr>
          <w:bCs/>
          <w:b/>
        </w:rPr>
        <w:t xml:space="preserve">Mental Health Pressures:</w:t>
      </w:r>
      <w:r>
        <w:t xml:space="preserve"> </w:t>
      </w:r>
      <w:r>
        <w:t xml:space="preserve">Responding to high-profile incidents, such as the 2019 Clive earthquake, has led to increased rates of post-traumatic stress disorder (PTSD) among Wellington firefighters.</w:t>
      </w:r>
    </w:p>
    <w:p>
      <w:pPr>
        <w:numPr>
          <w:ilvl w:val="0"/>
          <w:numId w:val="1002"/>
        </w:numPr>
        <w:pStyle w:val="Compact"/>
      </w:pPr>
      <w:r>
        <w:rPr>
          <w:bCs/>
          <w:b/>
        </w:rPr>
        <w:t xml:space="preserve">Community Engagement:</w:t>
      </w:r>
      <w:r>
        <w:t xml:space="preserve"> </w:t>
      </w:r>
      <w:r>
        <w:t xml:space="preserve">Successful fire prevention campaigns in Wellington have leveraged local partnerships with schools and iwi (Māori tribes) to promote fire safety awareness.</w:t>
      </w:r>
    </w:p>
    <w:bookmarkEnd w:id="24"/>
    <w:bookmarkStart w:id="25" w:name="discussion"/>
    <w:p>
      <w:pPr>
        <w:pStyle w:val="Heading2"/>
      </w:pPr>
      <w:r>
        <w:t xml:space="preserve">Discussion</w:t>
      </w:r>
    </w:p>
    <w:p>
      <w:pPr>
        <w:pStyle w:val="FirstParagraph"/>
      </w:pPr>
      <w:r>
        <w:t xml:space="preserve">The findings of this Undergraduate Thesis underscore the need for region-specific approaches to firefighter training and well-being in New Zealand’s Wellington area. While the FSNZ has made strides in adapting policies, gaps remain in addressing mental health support and resource allocation for rural-urban interfaces. For instance, Wellington’s proximity to both coastal and forested areas requires firefighters to be trained in multiple disciplines, yet funding for such specialized training is often limited. Furthermore, the integration of Māori knowledge into fire prevention strategies could enhance community resilience by incorporating traditional ecological practices.</w:t>
      </w:r>
    </w:p>
    <w:p>
      <w:pPr>
        <w:pStyle w:val="BodyText"/>
      </w:pPr>
      <w:r>
        <w:t xml:space="preserve">These insights align with broader trends in New Zealand’s emergency management sector, which increasingly emphasizes collaboration between government agencies and local communities. However, Wellington’s unique geography demands tailored solutions that may not be applicable to other regions of the country.</w:t>
      </w:r>
    </w:p>
    <w:bookmarkEnd w:id="25"/>
    <w:bookmarkStart w:id="26" w:name="conclusion"/>
    <w:p>
      <w:pPr>
        <w:pStyle w:val="Heading2"/>
      </w:pPr>
      <w:r>
        <w:t xml:space="preserve">Conclusion</w:t>
      </w:r>
    </w:p>
    <w:p>
      <w:pPr>
        <w:pStyle w:val="FirstParagraph"/>
      </w:pPr>
      <w:r>
        <w:t xml:space="preserve">In conclusion, this Undergraduate Thesis highlights the critical role of Firefighters in New Zealand’s Wellington region, emphasizing their adaptability and dedication amidst geographical and social challenges. By examining localized data and policy responses, the study contributes to a deeper understanding of how firefighters in Wellington can be supported through improved training programs, mental health resources, and community partnerships. Future research should explore longitudinal studies on firefighter well-being in Wellington and the impact of climate change on fire risks in this region. As New Zealand continues to prioritize disaster preparedness, the experiences of Firefighters in Wellington serve as a vital case study for national emergency response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in New Zealand Wellington</dc:title>
  <dc:creator/>
  <dc:language>en</dc:language>
  <cp:keywords/>
  <dcterms:created xsi:type="dcterms:W3CDTF">2026-07-23T16:49:18Z</dcterms:created>
  <dcterms:modified xsi:type="dcterms:W3CDTF">2026-07-23T16:49:18Z</dcterms:modified>
</cp:coreProperties>
</file>

<file path=docProps/custom.xml><?xml version="1.0" encoding="utf-8"?>
<Properties xmlns="http://schemas.openxmlformats.org/officeDocument/2006/custom-properties" xmlns:vt="http://schemas.openxmlformats.org/officeDocument/2006/docPropsVTypes"/>
</file>