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Firefighter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dbf2520c3f874925a5b33ffd4ecdc1940ac86eb"/>
    <w:p>
      <w:pPr>
        <w:pStyle w:val="Heading1"/>
      </w:pPr>
      <w:r>
        <w:t xml:space="preserve">Undergraduate Thesis: Firefighters in Pakistan - A Study of Challenges and Opportunities in Karachi</w:t>
      </w:r>
    </w:p>
    <w:p>
      <w:pPr>
        <w:pStyle w:val="FirstParagraph"/>
      </w:pPr>
      <w:r>
        <w:rPr>
          <w:bCs/>
          <w:b/>
        </w:rPr>
        <w:t xml:space="preserve">Abstract:</w:t>
      </w:r>
    </w:p>
    <w:p>
      <w:pPr>
        <w:pStyle w:val="BodyText"/>
      </w:pPr>
      <w:r>
        <w:t xml:space="preserve">This Undergraduate Thesis explores the role, challenges, and opportunities for firefighters operating within the urban landscape of</w:t>
      </w:r>
      <w:r>
        <w:t xml:space="preserve"> </w:t>
      </w:r>
      <w:r>
        <w:rPr>
          <w:bCs/>
          <w:b/>
        </w:rPr>
        <w:t xml:space="preserve">Pakistan Karachi</w:t>
      </w:r>
      <w:r>
        <w:t xml:space="preserve">. As one of South Asia's largest cities, Karachi faces unique risks due to its dense population, rapid urbanization, and limited infrastructure. The thesis aims to analyze how firefighting services are structured in Pakistan with a focus on Karachi, while addressing critical gaps in training, equipment, and public awareness. The study also highlights recommendations for improving the efficiency of firefighter operations to mitigate fire-related disasters.</w:t>
      </w:r>
    </w:p>
    <w:bookmarkStart w:id="20" w:name="introduction"/>
    <w:p>
      <w:pPr>
        <w:pStyle w:val="Heading2"/>
      </w:pPr>
      <w:r>
        <w:t xml:space="preserve">Introduction</w:t>
      </w:r>
    </w:p>
    <w:p>
      <w:pPr>
        <w:pStyle w:val="FirstParagraph"/>
      </w:pPr>
      <w:r>
        <w:t xml:space="preserve">The role of firefighters is indispensable in any society where urban development and population density intersect with industrial growth. In</w:t>
      </w:r>
      <w:r>
        <w:t xml:space="preserve"> </w:t>
      </w:r>
      <w:r>
        <w:rPr>
          <w:bCs/>
          <w:b/>
        </w:rPr>
        <w:t xml:space="preserve">Pakistan Karachi</w:t>
      </w:r>
      <w:r>
        <w:t xml:space="preserve">, a metropolis with over 15 million residents, the demand for effective firefighting services has become increasingly urgent. However, Pakistan’s national fire safety framework remains underdeveloped compared to global standards. This thesis seeks to address this gap by examining the current state of firefighter operations in Karachi and proposing actionable solutions tailored to local conditions.</w:t>
      </w:r>
    </w:p>
    <w:p>
      <w:pPr>
        <w:pStyle w:val="BodyText"/>
      </w:pPr>
      <w:r>
        <w:t xml:space="preserve">Karachi’s unique challenges—such as informal housing settlements, overcrowded streets, and inadequate emergency response systems—pose significant risks to public safety. Firefighters here must navigate these complexities while dealing with limited resources. This study underscores the need for a comprehensive understanding of firefighter roles in Karachi and their impact on urban resilience.</w:t>
      </w:r>
    </w:p>
    <w:bookmarkEnd w:id="20"/>
    <w:bookmarkStart w:id="21" w:name="literature-review"/>
    <w:p>
      <w:pPr>
        <w:pStyle w:val="Heading2"/>
      </w:pPr>
      <w:r>
        <w:t xml:space="preserve">Literature Review</w:t>
      </w:r>
    </w:p>
    <w:p>
      <w:pPr>
        <w:pStyle w:val="FirstParagraph"/>
      </w:pPr>
      <w:r>
        <w:t xml:space="preserve">Firefighting as a profession has evolved globally, but its implementation in developing nations like Pakistan remains fragmented. International studies (e.g.,</w:t>
      </w:r>
      <w:r>
        <w:t xml:space="preserve"> </w:t>
      </w:r>
      <w:r>
        <w:rPr>
          <w:iCs/>
          <w:i/>
        </w:rPr>
        <w:t xml:space="preserve">International Fire Safety Journal</w:t>
      </w:r>
      <w:r>
        <w:t xml:space="preserve">, 2019) highlight common challenges such as outdated equipment, lack of public education on fire prevention, and bureaucratic inefficiencies. In Karachi, these issues are compounded by socio-economic disparities and political neglect.</w:t>
      </w:r>
    </w:p>
    <w:p>
      <w:pPr>
        <w:pStyle w:val="BodyText"/>
      </w:pPr>
      <w:r>
        <w:t xml:space="preserve">Pakistan’s National Fire Service Act (1978) provides a legal framework for firefighting operations, but enforcement is weak in cities like Karachi. A 2021 report by the</w:t>
      </w:r>
      <w:r>
        <w:t xml:space="preserve"> </w:t>
      </w:r>
      <w:r>
        <w:rPr>
          <w:bCs/>
          <w:b/>
        </w:rPr>
        <w:t xml:space="preserve">Karachi Metropolitan Corporation</w:t>
      </w:r>
      <w:r>
        <w:t xml:space="preserve"> </w:t>
      </w:r>
      <w:r>
        <w:t xml:space="preserve">revealed that over 30% of fire incidents in the city are linked to electrical faults and hazardous storage practices, which firefighters must address proactively.</w:t>
      </w:r>
    </w:p>
    <w:p>
      <w:pPr>
        <w:pStyle w:val="BodyText"/>
      </w:pPr>
      <w:r>
        <w:t xml:space="preserve">Research conducted by the</w:t>
      </w:r>
      <w:r>
        <w:t xml:space="preserve"> </w:t>
      </w:r>
      <w:r>
        <w:rPr>
          <w:iCs/>
          <w:i/>
        </w:rPr>
        <w:t xml:space="preserve">Sindh Fire Safety Society</w:t>
      </w:r>
      <w:r>
        <w:t xml:space="preserve"> </w:t>
      </w:r>
      <w:r>
        <w:t xml:space="preserve">(2020) notes that Karachi’s firefighter training programs lack modern curricula, leaving personnel underprepared for high-risk scenarios such as chemical fires or building collapses. These findings emphasize the urgency of revising both operational strategies and educational protocols.</w:t>
      </w:r>
    </w:p>
    <w:bookmarkEnd w:id="21"/>
    <w:bookmarkStart w:id="22" w:name="methodology"/>
    <w:p>
      <w:pPr>
        <w:pStyle w:val="Heading2"/>
      </w:pPr>
      <w:r>
        <w:t xml:space="preserve">Methodology</w:t>
      </w:r>
    </w:p>
    <w:p>
      <w:pPr>
        <w:pStyle w:val="FirstParagraph"/>
      </w:pPr>
      <w:r>
        <w:t xml:space="preserve">This thesis employs a qualitative research methodology, combining primary and secondary data collection. Primary data includes interviews with 15 firefighters from Karachi’s Fire Department, case studies of recent fire incidents (2018–2023), and field visits to training facilities. Secondary data comprises academic journals, government reports, and media articles on fire safety in Pakistan.</w:t>
      </w:r>
    </w:p>
    <w:p>
      <w:pPr>
        <w:pStyle w:val="BodyText"/>
      </w:pPr>
      <w:r>
        <w:t xml:space="preserve">Key questions addressed in this study include:</w:t>
      </w:r>
    </w:p>
    <w:p>
      <w:pPr>
        <w:numPr>
          <w:ilvl w:val="0"/>
          <w:numId w:val="1001"/>
        </w:numPr>
        <w:pStyle w:val="Compact"/>
      </w:pPr>
      <w:r>
        <w:t xml:space="preserve">What are the primary challenges faced by firefighters in Karachi?</w:t>
      </w:r>
    </w:p>
    <w:p>
      <w:pPr>
        <w:numPr>
          <w:ilvl w:val="0"/>
          <w:numId w:val="1001"/>
        </w:numPr>
        <w:pStyle w:val="Compact"/>
      </w:pPr>
      <w:r>
        <w:t xml:space="preserve">How does Karachi’s infrastructure impact firefighter response times?</w:t>
      </w:r>
    </w:p>
    <w:p>
      <w:pPr>
        <w:numPr>
          <w:ilvl w:val="0"/>
          <w:numId w:val="1001"/>
        </w:numPr>
        <w:pStyle w:val="Compact"/>
      </w:pPr>
      <w:r>
        <w:t xml:space="preserve">What opportunities exist for improving firefighter training and public engagement in Pakistan?</w:t>
      </w:r>
    </w:p>
    <w:bookmarkEnd w:id="22"/>
    <w:bookmarkStart w:id="23" w:name="findings"/>
    <w:p>
      <w:pPr>
        <w:pStyle w:val="Heading2"/>
      </w:pPr>
      <w:r>
        <w:t xml:space="preserve">Findings</w:t>
      </w:r>
    </w:p>
    <w:p>
      <w:pPr>
        <w:pStyle w:val="FirstParagraph"/>
      </w:pPr>
      <w:r>
        <w:t xml:space="preserve">The findings reveal that firefighters in Karachi face systemic issues, including:</w:t>
      </w:r>
    </w:p>
    <w:p>
      <w:pPr>
        <w:numPr>
          <w:ilvl w:val="0"/>
          <w:numId w:val="1002"/>
        </w:numPr>
        <w:pStyle w:val="Compact"/>
      </w:pPr>
      <w:r>
        <w:rPr>
          <w:bCs/>
          <w:b/>
        </w:rPr>
        <w:t xml:space="preserve">Limited Resources:</w:t>
      </w:r>
      <w:r>
        <w:t xml:space="preserve"> </w:t>
      </w:r>
      <w:r>
        <w:t xml:space="preserve">Over 60% of firefighting equipment is outdated or non-functional, according to a 2023 audit by the Sindh Fire Service.</w:t>
      </w:r>
    </w:p>
    <w:p>
      <w:pPr>
        <w:numPr>
          <w:ilvl w:val="0"/>
          <w:numId w:val="1002"/>
        </w:numPr>
        <w:pStyle w:val="Compact"/>
      </w:pPr>
      <w:r>
        <w:rPr>
          <w:bCs/>
          <w:b/>
        </w:rPr>
        <w:t xml:space="preserve">Training Deficits:</w:t>
      </w:r>
      <w:r>
        <w:t xml:space="preserve"> </w:t>
      </w:r>
      <w:r>
        <w:t xml:space="preserve">Only 40% of firefighters have received formal training in hazardous material handling, which is critical for industrial areas like Karachi’s Korangi and Clifton zones.</w:t>
      </w:r>
    </w:p>
    <w:p>
      <w:pPr>
        <w:numPr>
          <w:ilvl w:val="0"/>
          <w:numId w:val="1002"/>
        </w:numPr>
        <w:pStyle w:val="Compact"/>
      </w:pPr>
      <w:r>
        <w:rPr>
          <w:bCs/>
          <w:b/>
        </w:rPr>
        <w:t xml:space="preserve">Public Awareness Gaps:</w:t>
      </w:r>
      <w:r>
        <w:t xml:space="preserve"> </w:t>
      </w:r>
      <w:r>
        <w:t xml:space="preserve">Surveys indicate that less than 25% of Karachi residents know basic fire safety protocols, such as using fire extinguishers or evacuating buildings during emergencies.</w:t>
      </w:r>
    </w:p>
    <w:p>
      <w:pPr>
        <w:pStyle w:val="FirstParagraph"/>
      </w:pPr>
      <w:r>
        <w:t xml:space="preserve">Cases studied include the 2019 fire at a textile factory in Saddar, where inadequate training delayed rescue efforts, and the 2021 blaze in an informal settlement near Orangi Town, which highlighted the need for community-based fire prevention programs.</w:t>
      </w:r>
    </w:p>
    <w:bookmarkEnd w:id="23"/>
    <w:bookmarkStart w:id="24" w:name="discussion"/>
    <w:p>
      <w:pPr>
        <w:pStyle w:val="Heading2"/>
      </w:pPr>
      <w:r>
        <w:t xml:space="preserve">Discussion</w:t>
      </w:r>
    </w:p>
    <w:p>
      <w:pPr>
        <w:pStyle w:val="FirstParagraph"/>
      </w:pPr>
      <w:r>
        <w:t xml:space="preserve">The challenges identified in Karachi mirror broader issues within Pakistan’s firefighting sector but are intensified by the city’s urban density. For example, while other cities may face resource constraints, Karachi’s informal settlements and overcrowded neighborhoods create unique risks that demand localized solutions. The lack of modern training for firefighters exacerbates their vulnerability in high-stakes scenarios.</w:t>
      </w:r>
    </w:p>
    <w:p>
      <w:pPr>
        <w:pStyle w:val="BodyText"/>
      </w:pPr>
      <w:r>
        <w:t xml:space="preserve">Opportunities for improvement include partnerships with international fire safety organizations to upgrade equipment, integrating technology (e.g., AI-driven fire detection systems), and launching public awareness campaigns. Additionally, the thesis suggests establishing a dedicated Fire Safety Education Board in Karachi to coordinate training and outreach efforts.</w:t>
      </w:r>
    </w:p>
    <w:bookmarkEnd w:id="24"/>
    <w:bookmarkStart w:id="25" w:name="conclusion"/>
    <w:p>
      <w:pPr>
        <w:pStyle w:val="Heading2"/>
      </w:pPr>
      <w:r>
        <w:t xml:space="preserve">Conclusion</w:t>
      </w:r>
    </w:p>
    <w:p>
      <w:pPr>
        <w:pStyle w:val="FirstParagraph"/>
      </w:pPr>
      <w:r>
        <w:t xml:space="preserve">This Undergraduate Thesis on</w:t>
      </w:r>
      <w:r>
        <w:t xml:space="preserve"> </w:t>
      </w:r>
      <w:r>
        <w:rPr>
          <w:bCs/>
          <w:b/>
        </w:rPr>
        <w:t xml:space="preserve">Firefighter</w:t>
      </w:r>
      <w:r>
        <w:t xml:space="preserve"> </w:t>
      </w:r>
      <w:r>
        <w:t xml:space="preserve">operations in</w:t>
      </w:r>
      <w:r>
        <w:t xml:space="preserve"> </w:t>
      </w:r>
      <w:r>
        <w:rPr>
          <w:bCs/>
          <w:b/>
        </w:rPr>
        <w:t xml:space="preserve">Pakistan Karachi</w:t>
      </w:r>
      <w:r>
        <w:t xml:space="preserve"> </w:t>
      </w:r>
      <w:r>
        <w:t xml:space="preserve">underscores the critical need for systemic reform in urban fire safety. While firefighters are the first responders during crises, their effectiveness is hindered by outdated systems and insufficient support. Addressing these challenges requires collaboration between government agencies, civil society, and international stakeholders to ensure that Karachi’s growing population can benefit from reliable emergency services.</w:t>
      </w:r>
    </w:p>
    <w:p>
      <w:pPr>
        <w:pStyle w:val="BodyText"/>
      </w:pPr>
      <w:r>
        <w:t xml:space="preserve">By prioritizing firefighter training, infrastructure upgrades, and public education initiatives,</w:t>
      </w:r>
      <w:r>
        <w:t xml:space="preserve"> </w:t>
      </w:r>
      <w:r>
        <w:rPr>
          <w:bCs/>
          <w:b/>
        </w:rPr>
        <w:t xml:space="preserve">Pakistan Karachi</w:t>
      </w:r>
      <w:r>
        <w:t xml:space="preserve"> </w:t>
      </w:r>
      <w:r>
        <w:t xml:space="preserve">can transform its fire safety landscape into a model for other developing cities. This study contributes to the ongoing discourse on urban resilience and highlights the vital role of firefighters in safeguarding lives and property in one of South Asia’s most dynamic metropolises.</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Firefighter in Pakistan Karachi</dc:title>
  <dc:creator/>
  <dc:language>en</dc:language>
  <cp:keywords/>
  <dcterms:created xsi:type="dcterms:W3CDTF">2026-07-21T10:42:36Z</dcterms:created>
  <dcterms:modified xsi:type="dcterms:W3CDTF">2026-07-21T10:42:36Z</dcterms:modified>
</cp:coreProperties>
</file>

<file path=docProps/custom.xml><?xml version="1.0" encoding="utf-8"?>
<Properties xmlns="http://schemas.openxmlformats.org/officeDocument/2006/custom-properties" xmlns:vt="http://schemas.openxmlformats.org/officeDocument/2006/docPropsVTypes"/>
</file>