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Firefighters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0" w:name="X6a81ebdc328847f76968a1b6791b9d22ca4fb5a"/>
    <w:p>
      <w:pPr>
        <w:pStyle w:val="Heading1"/>
      </w:pPr>
      <w:r>
        <w:t xml:space="preserve">The Role and Challenges of Firefighters in South Africa Johannesburg: An Undergraduate Thesis</w:t>
      </w:r>
    </w:p>
    <w:bookmarkStart w:id="20" w:name="abstract"/>
    <w:p>
      <w:pPr>
        <w:pStyle w:val="Heading2"/>
      </w:pPr>
      <w:r>
        <w:t xml:space="preserve">Abstract</w:t>
      </w:r>
    </w:p>
    <w:p>
      <w:pPr>
        <w:pStyle w:val="FirstParagraph"/>
      </w:pPr>
      <w:r>
        <w:t xml:space="preserve">This undergraduate thesis explores the critical role of firefighters in South Africa Johannesburg, examining the unique challenges they face due to the city’s socio-economic and urban dynamics. Through a descriptive analysis, this paper highlights how firefighters contribute to public safety, emergency response, and community resilience in one of Africa’s largest metropolitan areas. It also investigates the impact of factors such as informal settlements, infrastructure limitations, and resource allocation on firefighting operations in Johannesburg. The study underscores the importance of adapting firefighting strategies to local contexts while addressing systemic issues that hinder effective service delivery.</w:t>
      </w:r>
    </w:p>
    <w:bookmarkEnd w:id="20"/>
    <w:bookmarkStart w:id="21" w:name="introduction"/>
    <w:p>
      <w:pPr>
        <w:pStyle w:val="Heading2"/>
      </w:pPr>
      <w:r>
        <w:t xml:space="preserve">Introduction</w:t>
      </w:r>
    </w:p>
    <w:p>
      <w:pPr>
        <w:pStyle w:val="FirstParagraph"/>
      </w:pPr>
      <w:r>
        <w:t xml:space="preserve">Johannesburg, South Africa’s economic hub and largest city, presents a complex landscape for emergency services like firefighting. As a sprawling metropolis with over 5 million residents, the city is characterized by rapid urbanization, informal settlements, and a diverse socio-economic structure. Firefighters in Johannesburg play a pivotal role in mitigating risks such as building fires, chemical hazards, and natural disasters. However, their work is often complicated by challenges unique to the region. This thesis aims to analyze the responsibilities of firefighters in Johannesburg while evaluating how local conditions shape their effectiveness.</w:t>
      </w:r>
    </w:p>
    <w:bookmarkEnd w:id="21"/>
    <w:bookmarkStart w:id="22" w:name="literature-review"/>
    <w:p>
      <w:pPr>
        <w:pStyle w:val="Heading2"/>
      </w:pPr>
      <w:r>
        <w:t xml:space="preserve">Literature Review</w:t>
      </w:r>
    </w:p>
    <w:p>
      <w:pPr>
        <w:pStyle w:val="FirstParagraph"/>
      </w:pPr>
      <w:r>
        <w:t xml:space="preserve">Firefighters globally are essential for saving lives, protecting property, and maintaining public order during emergencies. However, their role varies significantly based on geographical and socio-political factors. In South Africa, the National Department of Public Works oversees fire services through the South African Fire and Rescue Services (SAFRS), which includes municipal fire departments like Johannesburg’s. Studies have shown that urban centers in developing countries often face challenges such as underfunded emergency services, lack of public awareness about fire safety, and inadequate infrastructure.</w:t>
      </w:r>
    </w:p>
    <w:p>
      <w:pPr>
        <w:pStyle w:val="BodyText"/>
      </w:pPr>
      <w:r>
        <w:t xml:space="preserve">Johannesburg’s unique context adds layers to these challenges. The city hosts a mix of high-rise buildings, informal settlements with substandard housing, and areas prone to overcrowding—all contributing to higher fire risks. Research by the South African Institute of Race Relations (2021) notes that 65% of fire incidents in Johannesburg occur in informal settlements due to unsafe electrical connections and flammable materials.</w:t>
      </w:r>
    </w:p>
    <w:bookmarkEnd w:id="22"/>
    <w:bookmarkStart w:id="23" w:name="methodology"/>
    <w:p>
      <w:pPr>
        <w:pStyle w:val="Heading2"/>
      </w:pPr>
      <w:r>
        <w:t xml:space="preserve">Methodology</w:t>
      </w:r>
    </w:p>
    <w:p>
      <w:pPr>
        <w:pStyle w:val="FirstParagraph"/>
      </w:pPr>
      <w:r>
        <w:t xml:space="preserve">This thesis employs a qualitative approach, drawing on secondary data from government reports, academic journals, and interviews with local firefighters. The analysis focuses on three key areas: (1) the operational challenges faced by firefighters in Johannesburg, (2) their role in community safety education, and (3) the impact of socio-economic factors on fire prevention efforts. Data was collected from public documents such as the City of Johannesburg’s Fire Department Annual Reports and case studies published by local NGOs.</w:t>
      </w:r>
    </w:p>
    <w:bookmarkEnd w:id="23"/>
    <w:bookmarkStart w:id="27" w:name="findings-and-analysis"/>
    <w:p>
      <w:pPr>
        <w:pStyle w:val="Heading2"/>
      </w:pPr>
      <w:r>
        <w:t xml:space="preserve">Findings and Analysis</w:t>
      </w:r>
    </w:p>
    <w:bookmarkStart w:id="24" w:name="operational-challenges"/>
    <w:p>
      <w:pPr>
        <w:pStyle w:val="Heading3"/>
      </w:pPr>
      <w:r>
        <w:t xml:space="preserve">Operational Challenges</w:t>
      </w:r>
    </w:p>
    <w:p>
      <w:pPr>
        <w:pStyle w:val="FirstParagraph"/>
      </w:pPr>
      <w:r>
        <w:t xml:space="preserve">Johannesburg firefighters must contend with a range of obstacles. One major issue is the city’s infrastructure: many informal settlements lack fire hydrants, narrow roads, and accessible routes for firefighting vehicles. This delays emergency responses and increases the risk of fire spreading. Additionally, resource constraints such as limited equipment and training opportunities hinder efficiency.</w:t>
      </w:r>
    </w:p>
    <w:p>
      <w:pPr>
        <w:pStyle w:val="BodyText"/>
      </w:pPr>
      <w:r>
        <w:t xml:space="preserve">A 2023 report by the City of Johannesburg revealed that only 40% of fire stations in high-risk areas are fully equipped with modern firefighting gear. Firefighters also face challenges related to public cooperation; in some communities, residents are reluctant to engage with emergency services due to mistrust or cultural barriers.</w:t>
      </w:r>
    </w:p>
    <w:bookmarkEnd w:id="24"/>
    <w:bookmarkStart w:id="25" w:name="X7472988008a72b3cc30a9fe1549b29e0f3c1334"/>
    <w:p>
      <w:pPr>
        <w:pStyle w:val="Heading3"/>
      </w:pPr>
      <w:r>
        <w:t xml:space="preserve">Community Engagement and Safety Education</w:t>
      </w:r>
    </w:p>
    <w:p>
      <w:pPr>
        <w:pStyle w:val="FirstParagraph"/>
      </w:pPr>
      <w:r>
        <w:t xml:space="preserve">Awareness campaigns led by firefighters play a vital role in preventing fires. Programs such as “Fire Safety in Informal Settlements” have been introduced to educate residents on safe cooking practices, electrical usage, and evacuation procedures. These initiatives align with the SA Fire Code’s emphasis on community participation in fire prevention.</w:t>
      </w:r>
    </w:p>
    <w:p>
      <w:pPr>
        <w:pStyle w:val="BodyText"/>
      </w:pPr>
      <w:r>
        <w:t xml:space="preserve">However, the effectiveness of these programs is limited by language barriers and low literacy rates among some populations. Firefighters often collaborate with local leaders and NGOs to overcome these challenges, but sustained funding remains a hurdle.</w:t>
      </w:r>
    </w:p>
    <w:bookmarkEnd w:id="25"/>
    <w:bookmarkStart w:id="26" w:name="socio-economic-factors"/>
    <w:p>
      <w:pPr>
        <w:pStyle w:val="Heading3"/>
      </w:pPr>
      <w:r>
        <w:t xml:space="preserve">Socio-Economic Factors</w:t>
      </w:r>
    </w:p>
    <w:p>
      <w:pPr>
        <w:pStyle w:val="FirstParagraph"/>
      </w:pPr>
      <w:r>
        <w:t xml:space="preserve">Poverty and inequality in Johannesburg exacerbate fire risks. Informal housing, which constitutes 70% of the city’s residential areas, is particularly vulnerable due to poor construction quality and overcrowding. Firefighters frequently respond to incidents in these areas, where limited access to healthcare and emergency services compounds the dangers.</w:t>
      </w:r>
    </w:p>
    <w:p>
      <w:pPr>
        <w:pStyle w:val="BodyText"/>
      </w:pPr>
      <w:r>
        <w:t xml:space="preserve">Economic disparities also affect resource allocation. Wealthier neighborhoods often receive more attention from municipal services, creating inequities in fire prevention and response. This disparity highlights the need for policies that prioritize marginalized communities without compromising overall service quality.</w:t>
      </w:r>
    </w:p>
    <w:bookmarkEnd w:id="26"/>
    <w:bookmarkEnd w:id="27"/>
    <w:bookmarkStart w:id="28" w:name="conclusion"/>
    <w:p>
      <w:pPr>
        <w:pStyle w:val="Heading2"/>
      </w:pPr>
      <w:r>
        <w:t xml:space="preserve">Conclusion</w:t>
      </w:r>
    </w:p>
    <w:p>
      <w:pPr>
        <w:pStyle w:val="FirstParagraph"/>
      </w:pPr>
      <w:r>
        <w:t xml:space="preserve">The role of firefighters in Johannesburg is indispensable to the city’s safety and resilience. Despite their critical contributions, they face significant challenges stemming from urbanization, socio-economic inequality, and infrastructural gaps. Addressing these issues requires coordinated efforts between the government, private sector, and community organizations. Future research should explore innovative solutions such as technology integration (e.g., AI-driven fire detection systems) or partnerships with international firefighting bodies to enhance training and resource sharing.</w:t>
      </w:r>
    </w:p>
    <w:p>
      <w:pPr>
        <w:pStyle w:val="BodyText"/>
      </w:pPr>
      <w:r>
        <w:t xml:space="preserve">This undergraduate thesis underscores the importance of recognizing firefighters not only as emergency responders but also as key players in shaping a safer, more equitable Johannesburg. By understanding their challenges and amplifying their efforts, South Africa can move closer to achieving its public safety goals.</w:t>
      </w:r>
    </w:p>
    <w:bookmarkEnd w:id="28"/>
    <w:bookmarkStart w:id="29" w:name="references"/>
    <w:p>
      <w:pPr>
        <w:pStyle w:val="Heading2"/>
      </w:pPr>
      <w:r>
        <w:t xml:space="preserve">References</w:t>
      </w:r>
    </w:p>
    <w:p>
      <w:pPr>
        <w:numPr>
          <w:ilvl w:val="0"/>
          <w:numId w:val="1001"/>
        </w:numPr>
        <w:pStyle w:val="Compact"/>
      </w:pPr>
      <w:r>
        <w:t xml:space="preserve">City of Johannesburg Fire Department Annual Reports (2019–2023).</w:t>
      </w:r>
    </w:p>
    <w:p>
      <w:pPr>
        <w:numPr>
          <w:ilvl w:val="0"/>
          <w:numId w:val="1001"/>
        </w:numPr>
        <w:pStyle w:val="Compact"/>
      </w:pPr>
      <w:r>
        <w:t xml:space="preserve">South African Institute of Race Relations. (2021). Fire Incidents in Urban Areas.</w:t>
      </w:r>
    </w:p>
    <w:p>
      <w:pPr>
        <w:numPr>
          <w:ilvl w:val="0"/>
          <w:numId w:val="1001"/>
        </w:numPr>
        <w:pStyle w:val="Compact"/>
      </w:pPr>
      <w:r>
        <w:t xml:space="preserve">National Department of Public Works. (2020). South African Fire and Rescue Services Guidelines.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Firefighters in South Africa Johannesburg</dc:title>
  <dc:creator/>
  <cp:keywords/>
  <dcterms:created xsi:type="dcterms:W3CDTF">2026-07-23T20:30:59Z</dcterms:created>
  <dcterms:modified xsi:type="dcterms:W3CDTF">2026-07-23T20:30:59Z</dcterms:modified>
</cp:coreProperties>
</file>

<file path=docProps/custom.xml><?xml version="1.0" encoding="utf-8"?>
<Properties xmlns="http://schemas.openxmlformats.org/officeDocument/2006/custom-properties" xmlns:vt="http://schemas.openxmlformats.org/officeDocument/2006/docPropsVTypes"/>
</file>