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undergraduate-thesis"/>
    <w:p>
      <w:pPr>
        <w:pStyle w:val="Heading1"/>
      </w:pPr>
      <w:r>
        <w:t xml:space="preserve">Undergraduate Thesis</w:t>
      </w:r>
    </w:p>
    <w:p>
      <w:pPr>
        <w:pStyle w:val="FirstParagraph"/>
      </w:pPr>
      <w:r>
        <w:t xml:space="preserve">This document presents an analysis of the role, responsibilities, and challenges faced by</w:t>
      </w:r>
      <w:r>
        <w:t xml:space="preserve"> </w:t>
      </w:r>
      <w:r>
        <w:rPr>
          <w:bCs/>
          <w:b/>
        </w:rPr>
        <w:t xml:space="preserve">Firefighters</w:t>
      </w:r>
      <w:r>
        <w:t xml:space="preserve"> </w:t>
      </w:r>
      <w:r>
        <w:t xml:space="preserve">in</w:t>
      </w:r>
      <w:r>
        <w:t xml:space="preserve"> </w:t>
      </w:r>
      <w:r>
        <w:rPr>
          <w:bCs/>
          <w:b/>
        </w:rPr>
        <w:t xml:space="preserve">Spain, Barcelona</w:t>
      </w:r>
      <w:r>
        <w:t xml:space="preserve">, with a focus on their contribution to public safety and emergency management in one of Europe's most densely populated urban centers.</w:t>
      </w:r>
    </w:p>
    <w:bookmarkStart w:id="20" w:name="introduction"/>
    <w:p>
      <w:pPr>
        <w:pStyle w:val="Heading2"/>
      </w:pPr>
      <w:r>
        <w:t xml:space="preserve">Introduction</w:t>
      </w:r>
    </w:p>
    <w:p>
      <w:pPr>
        <w:pStyle w:val="FirstParagraph"/>
      </w:pPr>
      <w:r>
        <w:t xml:space="preserve">In the context of Spain’s vibrant city of Barcelona, where historical landmarks coexist with modern infrastructure, the role of firefighters is critical. Firefighters in Barcelona are not only tasked with extinguishing fires but also play a pivotal role in disaster response, search and rescue operations, and community education on fire prevention. This thesis explores how the unique urban landscape of Barcelona—characterized by high-rise buildings, narrow streets, and a multicultural population—shapes the operational strategies of local firefighters. It also evaluates the training programs specific to Spain’s fire service system and highlights challenges such as resource allocation during large-scale emergencies.</w:t>
      </w:r>
    </w:p>
    <w:bookmarkEnd w:id="20"/>
    <w:bookmarkStart w:id="21" w:name="objectives-and-scope"/>
    <w:p>
      <w:pPr>
        <w:pStyle w:val="Heading2"/>
      </w:pPr>
      <w:r>
        <w:t xml:space="preserve">Objectives and Scope</w:t>
      </w:r>
    </w:p>
    <w:p>
      <w:pPr>
        <w:numPr>
          <w:ilvl w:val="0"/>
          <w:numId w:val="1001"/>
        </w:numPr>
        <w:pStyle w:val="Compact"/>
      </w:pPr>
      <w:r>
        <w:t xml:space="preserve">Analyze the roles and responsibilities of firefighters in Barcelona, Spain.</w:t>
      </w:r>
    </w:p>
    <w:p>
      <w:pPr>
        <w:numPr>
          <w:ilvl w:val="0"/>
          <w:numId w:val="1001"/>
        </w:numPr>
        <w:pStyle w:val="Compact"/>
      </w:pPr>
      <w:r>
        <w:t xml:space="preserve">Explore the training programs provided by Spain’s national fire service (Bombers de Catalunya).</w:t>
      </w:r>
    </w:p>
    <w:p>
      <w:pPr>
        <w:numPr>
          <w:ilvl w:val="0"/>
          <w:numId w:val="1001"/>
        </w:numPr>
        <w:pStyle w:val="Compact"/>
      </w:pPr>
      <w:r>
        <w:t xml:space="preserve">Evaluate case studies of major incidents in Barcelona to understand firefighter response mechanisms.</w:t>
      </w:r>
    </w:p>
    <w:p>
      <w:pPr>
        <w:numPr>
          <w:ilvl w:val="0"/>
          <w:numId w:val="1001"/>
        </w:numPr>
        <w:pStyle w:val="Compact"/>
      </w:pPr>
      <w:r>
        <w:t xml:space="preserve">Assess the impact of urban planning on firefighter operations in high-density areas.</w:t>
      </w:r>
    </w:p>
    <w:bookmarkEnd w:id="21"/>
    <w:bookmarkStart w:id="22" w:name="methodology"/>
    <w:p>
      <w:pPr>
        <w:pStyle w:val="Heading2"/>
      </w:pPr>
      <w:r>
        <w:t xml:space="preserve">Methodology</w:t>
      </w:r>
    </w:p>
    <w:p>
      <w:pPr>
        <w:pStyle w:val="FirstParagraph"/>
      </w:pPr>
      <w:r>
        <w:t xml:space="preserve">This thesis employs a mixed-methods approach, combining qualitative and quantitative data. Primary sources include interviews with firefighters from Barcelona’s municipal fire department (Bombers de Barcelona), official reports from the Catalan government, and academic research on emergency management in European cities. Secondary sources include articles on fire prevention strategies in Spain and statistical data from the Spanish Ministry of Interior regarding fire incidents.</w:t>
      </w:r>
    </w:p>
    <w:bookmarkEnd w:id="22"/>
    <w:bookmarkStart w:id="23" w:name="X2748d10b59fa04b6119adb68c8d466f2e77c073"/>
    <w:p>
      <w:pPr>
        <w:pStyle w:val="Heading2"/>
      </w:pPr>
      <w:r>
        <w:t xml:space="preserve">Role and Responsibilities of Firefighters in Barcelona</w:t>
      </w:r>
    </w:p>
    <w:p>
      <w:pPr>
        <w:pStyle w:val="FirstParagraph"/>
      </w:pPr>
      <w:r>
        <w:t xml:space="preserve">In Spain, firefighters are part of the national civil protection system, but their work in Barcelona is deeply localized. The Bombers de Barcelona operate under municipal guidelines to address emergencies ranging from building fires to natural disasters. Key responsibilities include:</w:t>
      </w:r>
    </w:p>
    <w:p>
      <w:pPr>
        <w:numPr>
          <w:ilvl w:val="0"/>
          <w:numId w:val="1002"/>
        </w:numPr>
        <w:pStyle w:val="Compact"/>
      </w:pPr>
      <w:r>
        <w:t xml:space="preserve">Extinguishing fires in residential, commercial, and industrial areas.</w:t>
      </w:r>
    </w:p>
    <w:p>
      <w:pPr>
        <w:numPr>
          <w:ilvl w:val="0"/>
          <w:numId w:val="1002"/>
        </w:numPr>
        <w:pStyle w:val="Compact"/>
      </w:pPr>
      <w:r>
        <w:t xml:space="preserve">Conducting rescue operations in collapsed structures or hazardous environments.</w:t>
      </w:r>
    </w:p>
    <w:p>
      <w:pPr>
        <w:numPr>
          <w:ilvl w:val="0"/>
          <w:numId w:val="1002"/>
        </w:numPr>
        <w:pStyle w:val="Compact"/>
      </w:pPr>
      <w:r>
        <w:t xml:space="preserve">Providing first aid to victims of accidents or medical emergencies.</w:t>
      </w:r>
    </w:p>
    <w:p>
      <w:pPr>
        <w:numPr>
          <w:ilvl w:val="0"/>
          <w:numId w:val="1002"/>
        </w:numPr>
        <w:pStyle w:val="Compact"/>
      </w:pPr>
      <w:r>
        <w:t xml:space="preserve">Educating the public on fire safety through community programs and school visits.</w:t>
      </w:r>
    </w:p>
    <w:bookmarkEnd w:id="23"/>
    <w:bookmarkStart w:id="24" w:name="X5d81a312154edaa349439cf11a549918920fb30"/>
    <w:p>
      <w:pPr>
        <w:pStyle w:val="Heading2"/>
      </w:pPr>
      <w:r>
        <w:t xml:space="preserve">Training and Education for Firefighters in Spain</w:t>
      </w:r>
    </w:p>
    <w:p>
      <w:pPr>
        <w:pStyle w:val="FirstParagraph"/>
      </w:pPr>
      <w:r>
        <w:t xml:space="preserve">Becoming a firefighter in Spain requires rigorous training. Prospective recruits must complete a basic training program at the National Fire Academy (Escuela Nacional de Bomberos), which includes physical fitness tests, technical skills, and emergency response simulations. In Barcelona, additional training focuses on navigating the city’s unique architecture and managing incidents in culturally diverse neighborhoods.</w:t>
      </w:r>
    </w:p>
    <w:p>
      <w:pPr>
        <w:pStyle w:val="BodyText"/>
      </w:pPr>
      <w:r>
        <w:t xml:space="preserve">Certification in Spanish is mandatory for all firefighters. The Escuela Nacional de Bomberos also emphasizes language proficiency in Catalan and Spanish to ensure effective communication with local populations, particularly during multilingual emergencies.</w:t>
      </w:r>
    </w:p>
    <w:bookmarkEnd w:id="24"/>
    <w:bookmarkStart w:id="25" w:name="X58c97cfe88639a77f533228520f03eaf469b826"/>
    <w:p>
      <w:pPr>
        <w:pStyle w:val="Heading2"/>
      </w:pPr>
      <w:r>
        <w:t xml:space="preserve">Challenges Faced by Firefighters in Barcelona</w:t>
      </w:r>
    </w:p>
    <w:p>
      <w:pPr>
        <w:pStyle w:val="FirstParagraph"/>
      </w:pPr>
      <w:r>
        <w:t xml:space="preserve">Barcelona presents unique challenges due to its dense urban environment. High-rise buildings and narrow streets complicate access for fire trucks, requiring specialized equipment such as aerial ladders and compact vehicles. Additionally, the city’s status as a major tourist destination means firefighters must respond to incidents involving international tourists who may not speak Catalan or Spanish fluently.</w:t>
      </w:r>
    </w:p>
    <w:p>
      <w:pPr>
        <w:pStyle w:val="BodyText"/>
      </w:pPr>
      <w:r>
        <w:t xml:space="preserve">Resource allocation is another critical challenge. During large-scale events like La Mercè (Barcelona’s annual festival), the fire department must balance routine operations with heightened emergency preparedness. Climate change has also introduced new risks, such as increased frequency of wildfires near the city’s mountainous regions.</w:t>
      </w:r>
    </w:p>
    <w:bookmarkEnd w:id="25"/>
    <w:bookmarkStart w:id="26" w:name="Xf421148b317fe73149b8d16e4bfa96798d35f33"/>
    <w:p>
      <w:pPr>
        <w:pStyle w:val="Heading2"/>
      </w:pPr>
      <w:r>
        <w:t xml:space="preserve">Case Study: The 2017 Fire at Torre Glòries</w:t>
      </w:r>
    </w:p>
    <w:p>
      <w:pPr>
        <w:pStyle w:val="FirstParagraph"/>
      </w:pPr>
      <w:r>
        <w:t xml:space="preserve">The 2017 fire at the Torre Glòries (now known as the AG Baró de Sastres) highlighted both the strengths and limitations of Barcelona’s firefighting system. The incident, which involved a high-rise building, required coordinated efforts from multiple departments. Firefighters used advanced thermal imaging technology to locate trapped individuals and deployed foam extinguishers to prevent fire spread in sensitive areas.</w:t>
      </w:r>
    </w:p>
    <w:p>
      <w:pPr>
        <w:pStyle w:val="BodyText"/>
      </w:pPr>
      <w:r>
        <w:t xml:space="preserve">However, the fire also exposed delays in accessing the building due to narrow streets and limited vehicle maneuverability. This case study underscores the need for continued investment in urban infrastructure that supports rapid emergency responses.</w:t>
      </w:r>
    </w:p>
    <w:bookmarkEnd w:id="26"/>
    <w:bookmarkStart w:id="27" w:name="conclusion"/>
    <w:p>
      <w:pPr>
        <w:pStyle w:val="Heading2"/>
      </w:pPr>
      <w:r>
        <w:t xml:space="preserve">Conclusion</w:t>
      </w:r>
    </w:p>
    <w:p>
      <w:pPr>
        <w:pStyle w:val="FirstParagraph"/>
      </w:pPr>
      <w:r>
        <w:t xml:space="preserve">This thesis demonstrates that firefighters in Spain, particularly those based in Barcelona, are essential to maintaining public safety in a complex urban environment. Their role extends beyond firefighting to include disaster response, community education, and collaboration with other emergency services. The challenges they face—such as navigating high-density areas and adapting to climate-related risks—require ongoing innovation in training and technology.</w:t>
      </w:r>
    </w:p>
    <w:p>
      <w:pPr>
        <w:pStyle w:val="BodyText"/>
      </w:pPr>
      <w:r>
        <w:t xml:space="preserve">For future research, it is recommended to explore the integration of AI-powered fire detection systems in Barcelona’s infrastructure or the psychological impact of high-stress emergencies on firefighters. These topics could further enrich understanding of how Spain’s firefighting system can evolve to meet 21st-century demands.</w:t>
      </w:r>
    </w:p>
    <w:bookmarkEnd w:id="27"/>
    <w:bookmarkStart w:id="28" w:name="references"/>
    <w:p>
      <w:pPr>
        <w:pStyle w:val="Heading2"/>
      </w:pPr>
      <w:r>
        <w:t xml:space="preserve">References</w:t>
      </w:r>
    </w:p>
    <w:p>
      <w:pPr>
        <w:numPr>
          <w:ilvl w:val="0"/>
          <w:numId w:val="1003"/>
        </w:numPr>
        <w:pStyle w:val="Compact"/>
      </w:pPr>
      <w:r>
        <w:t xml:space="preserve">España, Ministerio del Interior. (2020). "Informe Anual de Incendios en España." [Annual Fire Report of Spain].</w:t>
      </w:r>
    </w:p>
    <w:p>
      <w:pPr>
        <w:numPr>
          <w:ilvl w:val="0"/>
          <w:numId w:val="1003"/>
        </w:numPr>
        <w:pStyle w:val="Compact"/>
      </w:pPr>
      <w:r>
        <w:t xml:space="preserve">Bombers de Catalunya. (n.d.). "Responsabilitats dels Bombers" [Firefighter Responsibilities]. Retrieved from https://www.bombersbcn.cat.</w:t>
      </w:r>
    </w:p>
    <w:p>
      <w:pPr>
        <w:numPr>
          <w:ilvl w:val="0"/>
          <w:numId w:val="1003"/>
        </w:numPr>
        <w:pStyle w:val="Compact"/>
      </w:pPr>
      <w:r>
        <w:t xml:space="preserve">Rodríguez, J. M., &amp; García, L. (2019). "Urgent Operations in High-Rise Buildings: A Case Study of Barcelona." Journal of Emergency Management, 17(4), 345-360.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Spain, Barcelona</dc:title>
  <dc:creator/>
  <dc:language>en</dc:language>
  <cp:keywords/>
  <dcterms:created xsi:type="dcterms:W3CDTF">2026-07-20T02:51:59Z</dcterms:created>
  <dcterms:modified xsi:type="dcterms:W3CDTF">2026-07-20T02:51:59Z</dcterms:modified>
</cp:coreProperties>
</file>

<file path=docProps/custom.xml><?xml version="1.0" encoding="utf-8"?>
<Properties xmlns="http://schemas.openxmlformats.org/officeDocument/2006/custom-properties" xmlns:vt="http://schemas.openxmlformats.org/officeDocument/2006/docPropsVTypes"/>
</file>