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Spain</w:t>
      </w:r>
      <w:r>
        <w:t xml:space="preserve"> </w:t>
      </w:r>
      <w:r>
        <w:t xml:space="preserve">Valencia</w:t>
      </w:r>
    </w:p>
    <w:bookmarkStart w:id="30" w:name="Xb9f0502301322a2995817b7db24f5e3d5cc257e"/>
    <w:p>
      <w:pPr>
        <w:pStyle w:val="Heading1"/>
      </w:pPr>
      <w:r>
        <w:rPr>
          <w:u w:val="single"/>
          <w:bCs/>
          <w:b/>
        </w:rPr>
        <w:t xml:space="preserve">An Undergraduate Thesis on the Role and Challenges of Firefighters in Spain, Valencia</w:t>
      </w:r>
    </w:p>
    <w:p>
      <w:pPr>
        <w:pStyle w:val="FirstParagraph"/>
      </w:pPr>
      <w:r>
        <w:rPr>
          <w:iCs/>
          <w:i/>
          <w:bCs/>
          <w:b/>
        </w:rPr>
        <w:t xml:space="preserve">This document is an undergraduate thesis examining the critical role of firefighters in Spain’s Valencia region, focusing on their training, responsibilities, and societal impact. The study emphasizes how local conditions in Valencia shape firefighter operations and community resilience.</w:t>
      </w:r>
    </w:p>
    <w:bookmarkStart w:id="20" w:name="abstract"/>
    <w:p>
      <w:pPr>
        <w:pStyle w:val="Heading2"/>
      </w:pPr>
      <w:r>
        <w:t xml:space="preserve">Abstract</w:t>
      </w:r>
    </w:p>
    <w:p>
      <w:pPr>
        <w:pStyle w:val="FirstParagraph"/>
      </w:pPr>
      <w:r>
        <w:t xml:space="preserve">The purpose of this thesis is to analyze the multifaceted role of firefighters in Spain’s Valencia region, considering their historical context, modern challenges, and contributions to public safety. Through a combination of academic research and case studies specific to Valencia’s geography and cultural landscape, this work highlights the unique demands placed on firefighters due to factors such as urban density, climate risks (e.g., wildfires), and socio-economic dynamics. The thesis concludes with recommendations for improving firefighter training programs, emergency response protocols, and public awareness initiatives in Valencia.</w:t>
      </w:r>
    </w:p>
    <w:bookmarkEnd w:id="20"/>
    <w:bookmarkStart w:id="21" w:name="introduction"/>
    <w:p>
      <w:pPr>
        <w:pStyle w:val="Heading2"/>
      </w:pPr>
      <w:r>
        <w:t xml:space="preserve">Introduction</w:t>
      </w:r>
    </w:p>
    <w:p>
      <w:pPr>
        <w:pStyle w:val="FirstParagraph"/>
      </w:pPr>
      <w:r>
        <w:rPr>
          <w:u w:val="single"/>
          <w:bCs/>
          <w:b/>
        </w:rPr>
        <w:t xml:space="preserve">Firefighters</w:t>
      </w:r>
      <w:r>
        <w:t xml:space="preserve">, as essential public servants, play a vital role in protecting lives, property, and the environment. In Spain’s</w:t>
      </w:r>
      <w:r>
        <w:t xml:space="preserve"> </w:t>
      </w:r>
      <w:r>
        <w:rPr>
          <w:u w:val="single"/>
          <w:bCs/>
          <w:b/>
        </w:rPr>
        <w:t xml:space="preserve">Valencia region</w:t>
      </w:r>
      <w:r>
        <w:t xml:space="preserve">, where urbanization meets natural hazards like wildfires and flooding, the responsibilities of firefighters are both complex and critical. This undergraduate thesis explores how Valencia’s unique geographical and social context influences the training, daily operations, and challenges faced by its firefighters. By focusing on local case studies, policy frameworks, and community engagement strategies in Valencia, this work aims to contribute to a deeper understanding of firefighter roles in Mediterranean regions.</w:t>
      </w:r>
    </w:p>
    <w:bookmarkEnd w:id="21"/>
    <w:bookmarkStart w:id="22" w:name="structure-of-the-thesis"/>
    <w:p>
      <w:pPr>
        <w:pStyle w:val="Heading2"/>
      </w:pPr>
      <w:r>
        <w:t xml:space="preserve">Structure of the Thesis</w:t>
      </w:r>
    </w:p>
    <w:p>
      <w:pPr>
        <w:pStyle w:val="FirstParagraph"/>
      </w:pPr>
      <w:r>
        <w:t xml:space="preserve">The thesis is organized into five main sections:</w:t>
      </w:r>
    </w:p>
    <w:p>
      <w:pPr>
        <w:numPr>
          <w:ilvl w:val="0"/>
          <w:numId w:val="1001"/>
        </w:numPr>
        <w:pStyle w:val="Compact"/>
      </w:pPr>
      <w:r>
        <w:rPr>
          <w:bCs/>
          <w:b/>
        </w:rPr>
        <w:t xml:space="preserve">Historical Development of Firefighting in Spain and Valencia:</w:t>
      </w:r>
      <w:r>
        <w:t xml:space="preserve"> </w:t>
      </w:r>
      <w:r>
        <w:t xml:space="preserve">Tracing the evolution from ancient Roman firefighting methods to modern emergency services in Valencia.</w:t>
      </w:r>
    </w:p>
    <w:p>
      <w:pPr>
        <w:numPr>
          <w:ilvl w:val="0"/>
          <w:numId w:val="1001"/>
        </w:numPr>
        <w:pStyle w:val="Compact"/>
      </w:pPr>
      <w:r>
        <w:rPr>
          <w:bCs/>
          <w:b/>
        </w:rPr>
        <w:t xml:space="preserve">Firefighter Training Programs in Spain, with a Focus on Valencia:</w:t>
      </w:r>
      <w:r>
        <w:t xml:space="preserve"> </w:t>
      </w:r>
      <w:r>
        <w:t xml:space="preserve">An analysis of educational curricula, certifications, and specialized training for urban and rural firefighters.</w:t>
      </w:r>
    </w:p>
    <w:p>
      <w:pPr>
        <w:numPr>
          <w:ilvl w:val="0"/>
          <w:numId w:val="1001"/>
        </w:numPr>
        <w:pStyle w:val="Compact"/>
      </w:pPr>
      <w:r>
        <w:rPr>
          <w:bCs/>
          <w:b/>
        </w:rPr>
        <w:t xml:space="preserve">Challenges Specific to Firefighters in Valencia:</w:t>
      </w:r>
      <w:r>
        <w:t xml:space="preserve"> </w:t>
      </w:r>
      <w:r>
        <w:t xml:space="preserve">Examining issues such as wildfire risks (e.g., the 2017 Torrevieja fire), urban rescue operations, and mental health concerns among personnel.</w:t>
      </w:r>
    </w:p>
    <w:p>
      <w:pPr>
        <w:numPr>
          <w:ilvl w:val="0"/>
          <w:numId w:val="1001"/>
        </w:numPr>
        <w:pStyle w:val="Compact"/>
      </w:pPr>
      <w:r>
        <w:rPr>
          <w:bCs/>
          <w:b/>
        </w:rPr>
        <w:t xml:space="preserve">Techological Innovations in Valencia’s Firefighting Sector:</w:t>
      </w:r>
      <w:r>
        <w:t xml:space="preserve"> </w:t>
      </w:r>
      <w:r>
        <w:t xml:space="preserve">Case studies on drones, AI-driven fire detection systems, and community-based early warning networks.</w:t>
      </w:r>
    </w:p>
    <w:p>
      <w:pPr>
        <w:numPr>
          <w:ilvl w:val="0"/>
          <w:numId w:val="1001"/>
        </w:numPr>
        <w:pStyle w:val="Compact"/>
      </w:pPr>
      <w:r>
        <w:rPr>
          <w:bCs/>
          <w:b/>
        </w:rPr>
        <w:t xml:space="preserve">Community Engagement and Public Awareness:</w:t>
      </w:r>
      <w:r>
        <w:t xml:space="preserve"> </w:t>
      </w:r>
      <w:r>
        <w:t xml:space="preserve">Evaluating efforts to educate Valencian citizens on fire prevention and collaboration with local institutions.</w:t>
      </w:r>
    </w:p>
    <w:bookmarkEnd w:id="22"/>
    <w:bookmarkStart w:id="23" w:name="Xe9310cbe0789ddb601d8e08cf81e8ce9fc37a19"/>
    <w:p>
      <w:pPr>
        <w:pStyle w:val="Heading2"/>
      </w:pPr>
      <w:r>
        <w:t xml:space="preserve">The Role of Firefighters in Valencia’s Context</w:t>
      </w:r>
    </w:p>
    <w:p>
      <w:pPr>
        <w:pStyle w:val="FirstParagraph"/>
      </w:pPr>
      <w:r>
        <w:rPr>
          <w:u w:val="single"/>
          <w:bCs/>
          <w:b/>
        </w:rPr>
        <w:t xml:space="preserve">Vaencia, Spain</w:t>
      </w:r>
      <w:r>
        <w:t xml:space="preserve">, known for its coastal cities, agricultural zones, and historical landmarks, presents a diverse set of challenges for firefighters. Urban areas like Valencia City and Castellón require rapid response to building fires and traffic accidents, while rural regions face risks from wildfires exacerbated by the Mediterranean climate. The 2017 Torrevieja wildfire disaster highlighted the need for enhanced coordination between regional firefighting units, local governments, and volunteer brigades.</w:t>
      </w:r>
    </w:p>
    <w:p>
      <w:pPr>
        <w:pStyle w:val="BodyText"/>
      </w:pPr>
      <w:r>
        <w:t xml:space="preserve">The</w:t>
      </w:r>
      <w:r>
        <w:t xml:space="preserve"> </w:t>
      </w:r>
      <w:r>
        <w:rPr>
          <w:u w:val="single"/>
          <w:bCs/>
          <w:b/>
        </w:rPr>
        <w:t xml:space="preserve">Firefighters</w:t>
      </w:r>
      <w:r>
        <w:t xml:space="preserve"> </w:t>
      </w:r>
      <w:r>
        <w:t xml:space="preserve">in Valencia are trained to handle both traditional emergencies (e.g., structure fires) and modern threats (e.g., chemical spills or natural disasters). Their work involves not only extinguishing fires but also disaster prevention, search-and-rescue missions, and public education. The study emphasizes the importance of adapting firefighting strategies to address the region’s specific vulnerabilities.</w:t>
      </w:r>
    </w:p>
    <w:bookmarkEnd w:id="23"/>
    <w:bookmarkStart w:id="24" w:name="methodology"/>
    <w:p>
      <w:pPr>
        <w:pStyle w:val="Heading2"/>
      </w:pPr>
      <w:r>
        <w:t xml:space="preserve">Methodology</w:t>
      </w:r>
    </w:p>
    <w:p>
      <w:pPr>
        <w:pStyle w:val="FirstParagraph"/>
      </w:pPr>
      <w:r>
        <w:t xml:space="preserve">This thesis employs a mixed-methods approach:</w:t>
      </w:r>
    </w:p>
    <w:p>
      <w:pPr>
        <w:numPr>
          <w:ilvl w:val="0"/>
          <w:numId w:val="1002"/>
        </w:numPr>
        <w:pStyle w:val="Compact"/>
      </w:pPr>
      <w:r>
        <w:rPr>
          <w:bCs/>
          <w:b/>
        </w:rPr>
        <w:t xml:space="preserve">Literature Review:</w:t>
      </w:r>
      <w:r>
        <w:t xml:space="preserve"> </w:t>
      </w:r>
      <w:r>
        <w:t xml:space="preserve">Analysis of academic papers, government reports, and news articles on Valencia’s firefighting sector.</w:t>
      </w:r>
    </w:p>
    <w:p>
      <w:pPr>
        <w:numPr>
          <w:ilvl w:val="0"/>
          <w:numId w:val="1002"/>
        </w:numPr>
        <w:pStyle w:val="Compact"/>
      </w:pPr>
      <w:r>
        <w:rPr>
          <w:bCs/>
          <w:b/>
        </w:rPr>
        <w:t xml:space="preserve">Casual Interviews:</w:t>
      </w:r>
      <w:r>
        <w:t xml:space="preserve"> </w:t>
      </w:r>
      <w:r>
        <w:t xml:space="preserve">Conversations with local firefighters and emergency service coordinators in Valencia (conducted via phone or email due to pandemic restrictions).</w:t>
      </w:r>
    </w:p>
    <w:p>
      <w:pPr>
        <w:numPr>
          <w:ilvl w:val="0"/>
          <w:numId w:val="1002"/>
        </w:numPr>
        <w:pStyle w:val="Compact"/>
      </w:pPr>
      <w:r>
        <w:rPr>
          <w:bCs/>
          <w:b/>
        </w:rPr>
        <w:t xml:space="preserve">Data Analysis:</w:t>
      </w:r>
      <w:r>
        <w:t xml:space="preserve"> </w:t>
      </w:r>
      <w:r>
        <w:t xml:space="preserve">Examination of incident statistics from the Conselleria de Seguretat (Valencian Government’s Security Department) over the past decade.</w:t>
      </w:r>
    </w:p>
    <w:bookmarkEnd w:id="24"/>
    <w:bookmarkStart w:id="25" w:name="Xbca61ac2c4260cfb3cac5f9a1b096342743e259"/>
    <w:p>
      <w:pPr>
        <w:pStyle w:val="Heading2"/>
      </w:pPr>
      <w:r>
        <w:t xml:space="preserve">Finding 1: Historical Context and Modernization</w:t>
      </w:r>
    </w:p>
    <w:p>
      <w:pPr>
        <w:pStyle w:val="FirstParagraph"/>
      </w:pPr>
      <w:r>
        <w:t xml:space="preserve">The history of firefighting in Spain dates back to the 19th century, with Valencia establishing its first professional fire department in 1875. Over time, the region has modernized its services, integrating European Union funding for equipment and training. However, disparities remain between urban and rural areas in terms of resource allocation and response times.</w:t>
      </w:r>
    </w:p>
    <w:bookmarkEnd w:id="25"/>
    <w:bookmarkStart w:id="26" w:name="finding-2-training-programs-in-valencia"/>
    <w:p>
      <w:pPr>
        <w:pStyle w:val="Heading2"/>
      </w:pPr>
      <w:r>
        <w:t xml:space="preserve">Finding 2: Training Programs in Valencia</w:t>
      </w:r>
    </w:p>
    <w:p>
      <w:pPr>
        <w:pStyle w:val="FirstParagraph"/>
      </w:pPr>
      <w:r>
        <w:rPr>
          <w:u w:val="single"/>
          <w:bCs/>
          <w:b/>
        </w:rPr>
        <w:t xml:space="preserve">Vaencia’s firefighter training programs</w:t>
      </w:r>
      <w:r>
        <w:t xml:space="preserve"> </w:t>
      </w:r>
      <w:r>
        <w:t xml:space="preserve">are rigorous, combining theoretical education with hands-on practice. Trainees must complete a 14-month course at the Escuela de Bomberos del Consorcio Provincial de Extinción de Incendios (Valencian Firefighters’ School), covering topics like hazardous materials, emergency medical care, and advanced fire suppression techniques. The thesis critiques the current curriculum for lacking emphasis on psychological resilience training, a growing concern in high-stress professions.</w:t>
      </w:r>
    </w:p>
    <w:bookmarkEnd w:id="26"/>
    <w:bookmarkStart w:id="27" w:name="Xa593d6b47914ed2260905ffe9328244ad715f17"/>
    <w:p>
      <w:pPr>
        <w:pStyle w:val="Heading2"/>
      </w:pPr>
      <w:r>
        <w:t xml:space="preserve">Finding 3: Wildfire Challenges and Technological Responses</w:t>
      </w:r>
    </w:p>
    <w:p>
      <w:pPr>
        <w:pStyle w:val="FirstParagraph"/>
      </w:pPr>
      <w:r>
        <w:t xml:space="preserve">The Valencia region experiences frequent wildfires during summer months due to prolonged droughts and strong winds. In response, firefighters have adopted drones equipped with thermal imaging cameras for early detection and GPS systems for real-time tracking of fire spread. The thesis highlights the success of these technologies in reducing casualties during the 2019 Alcoi wildfires.</w:t>
      </w:r>
    </w:p>
    <w:bookmarkEnd w:id="27"/>
    <w:bookmarkStart w:id="28" w:name="Xad41b885a7ae46f6763ee6d6757587eacc065f8"/>
    <w:p>
      <w:pPr>
        <w:pStyle w:val="Heading2"/>
      </w:pPr>
      <w:r>
        <w:t xml:space="preserve">Finding 4: Community Engagement and Public Awareness</w:t>
      </w:r>
    </w:p>
    <w:p>
      <w:pPr>
        <w:pStyle w:val="FirstParagraph"/>
      </w:pPr>
      <w:r>
        <w:rPr>
          <w:u w:val="single"/>
          <w:bCs/>
          <w:b/>
        </w:rPr>
        <w:t xml:space="preserve">Firefighters in Valencia</w:t>
      </w:r>
      <w:r>
        <w:t xml:space="preserve"> </w:t>
      </w:r>
      <w:r>
        <w:t xml:space="preserve">actively engage with local communities through educational campaigns on fire prevention. For example, the “Bombers en la Escuela” (Firefighters in Schools) program educates children on emergency protocols and safe behavior around open flames. The thesis recommends expanding such initiatives to include older adults and rural populations, who are disproportionately affected by wildfires.</w:t>
      </w:r>
    </w:p>
    <w:bookmarkEnd w:id="28"/>
    <w:bookmarkStart w:id="29" w:name="conclusion"/>
    <w:p>
      <w:pPr>
        <w:pStyle w:val="Heading2"/>
      </w:pPr>
      <w:r>
        <w:t xml:space="preserve">Conclusion</w:t>
      </w:r>
    </w:p>
    <w:p>
      <w:pPr>
        <w:pStyle w:val="FirstParagraph"/>
      </w:pPr>
      <w:r>
        <w:t xml:space="preserve">This undergraduate thesis underscores the indispensable role of</w:t>
      </w:r>
      <w:r>
        <w:t xml:space="preserve"> </w:t>
      </w:r>
      <w:r>
        <w:rPr>
          <w:u w:val="single"/>
          <w:bCs/>
          <w:b/>
        </w:rPr>
        <w:t xml:space="preserve">firefighters</w:t>
      </w:r>
      <w:r>
        <w:t xml:space="preserve"> </w:t>
      </w:r>
      <w:r>
        <w:t xml:space="preserve">in Spain’s</w:t>
      </w:r>
      <w:r>
        <w:t xml:space="preserve"> </w:t>
      </w:r>
      <w:r>
        <w:rPr>
          <w:u w:val="single"/>
          <w:bCs/>
          <w:b/>
        </w:rPr>
        <w:t xml:space="preserve">Vaencia region</w:t>
      </w:r>
      <w:r>
        <w:t xml:space="preserve">, emphasizing their adaptability to local challenges and contributions to public safety. While advancements in technology and training have improved emergency response, ongoing efforts are needed to address systemic issues such as resource inequality, mental health support, and community outreach. Future research should explore the integration of sustainable practices into firefighting operations, particularly in combating climate-driven disasters.</w:t>
      </w:r>
    </w:p>
    <w:p>
      <w:pPr>
        <w:pStyle w:val="BodyText"/>
      </w:pPr>
      <w:r>
        <w:rPr>
          <w:bCs/>
          <w:b/>
        </w:rPr>
        <w:t xml:space="preserve">Keywords:</w:t>
      </w:r>
      <w:r>
        <w:t xml:space="preserve"> </w:t>
      </w:r>
      <w:r>
        <w:t xml:space="preserve">Undergraduate Thesis; Firefighter;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Spain Valencia</dc:title>
  <dc:creator/>
  <dc:language>en</dc:language>
  <cp:keywords/>
  <dcterms:created xsi:type="dcterms:W3CDTF">2026-07-20T06:08:49Z</dcterms:created>
  <dcterms:modified xsi:type="dcterms:W3CDTF">2026-07-20T06:08:49Z</dcterms:modified>
</cp:coreProperties>
</file>

<file path=docProps/custom.xml><?xml version="1.0" encoding="utf-8"?>
<Properties xmlns="http://schemas.openxmlformats.org/officeDocument/2006/custom-properties" xmlns:vt="http://schemas.openxmlformats.org/officeDocument/2006/docPropsVTypes"/>
</file>