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a47950e227d3a2603c81479d23265932661f3ae"/>
    <w:p>
      <w:pPr>
        <w:pStyle w:val="Heading1"/>
      </w:pPr>
      <w:r>
        <w:t xml:space="preserve">Undergraduate Thesis: Analyzing the Role and Challenges of Firefighters in United States Miami</w:t>
      </w:r>
    </w:p>
    <w:bookmarkStart w:id="20" w:name="abstract"/>
    <w:p>
      <w:pPr>
        <w:pStyle w:val="Heading2"/>
      </w:pPr>
      <w:r>
        <w:t xml:space="preserve">Abstract</w:t>
      </w:r>
    </w:p>
    <w:p>
      <w:pPr>
        <w:pStyle w:val="FirstParagraph"/>
      </w:pPr>
      <w:r>
        <w:t xml:space="preserve">This undergraduate thesis explores the unique challenges faced by firefighters in Miami, Florida, within the context of the United States. As a city characterized by its humid subtropical climate, high population density, and susceptibility to natural disasters such as hurricanes and flooding, Miami presents a distinct environment for emergency responders. The study examines the operational demands placed on firefighters in this region, evaluates training programs tailored to Miami’s conditions, and highlights case studies of critical incidents. By analyzing data from local fire departments and academic literature, this thesis aims to underscore the importance of adapting firefighting strategies to meet the specific needs of urban environments like Miami.</w:t>
      </w:r>
    </w:p>
    <w:bookmarkEnd w:id="20"/>
    <w:bookmarkStart w:id="21" w:name="introduction"/>
    <w:p>
      <w:pPr>
        <w:pStyle w:val="Heading2"/>
      </w:pPr>
      <w:r>
        <w:t xml:space="preserve">Introduction</w:t>
      </w:r>
    </w:p>
    <w:p>
      <w:pPr>
        <w:pStyle w:val="FirstParagraph"/>
      </w:pPr>
      <w:r>
        <w:t xml:space="preserve">Miami, located in southeastern Florida, is a vibrant city that serves as a critical hub for both tourism and commerce in the United States. However, its geographic and climatic conditions pose unique challenges for firefighters tasked with protecting lives and property. The combination of high humidity, frequent thunderstorms, and the threat of hurricanes necessitates specialized training and equipment. Additionally, Miami’s urban sprawl, aging infrastructure, and diverse population further complicate emergency response efforts.</w:t>
      </w:r>
    </w:p>
    <w:p>
      <w:pPr>
        <w:pStyle w:val="BodyText"/>
      </w:pPr>
      <w:r>
        <w:t xml:space="preserve">This thesis is structured to address the following questions: How do environmental factors in Miami influence firefighter operations? What adaptations are required for training programs to prepare firefighters for these conditions? How do case studies of past incidents in Miami inform best practices for future responses?</w:t>
      </w:r>
    </w:p>
    <w:bookmarkEnd w:id="21"/>
    <w:bookmarkStart w:id="22" w:name="literature-review"/>
    <w:p>
      <w:pPr>
        <w:pStyle w:val="Heading2"/>
      </w:pPr>
      <w:r>
        <w:t xml:space="preserve">Literature Review</w:t>
      </w:r>
    </w:p>
    <w:p>
      <w:pPr>
        <w:pStyle w:val="FirstParagraph"/>
      </w:pPr>
      <w:r>
        <w:t xml:space="preserve">Firefighters across the United States face a range of challenges, but those in Miami encounter distinct environmental and logistical hurdles. Studies have shown that high humidity and heat can exacerbate the physical strain on firefighters, increasing the risk of heat exhaustion and dehydration (Smith &amp; Lee, 2019). Moreover, Miami’s proximity to water bodies like Biscayne Bay and the Everglades means that flooding during storms can hinder access to emergency sites.</w:t>
      </w:r>
    </w:p>
    <w:p>
      <w:pPr>
        <w:pStyle w:val="BodyText"/>
      </w:pPr>
      <w:r>
        <w:t xml:space="preserve">Research also emphasizes the need for cultural competence among firefighters in Miami’s diverse communities. With a population comprising individuals from over 100 countries, communication barriers and varying cultural norms can impact effective response times and community engagement (Garcia et al., 2021).</w:t>
      </w:r>
    </w:p>
    <w:bookmarkEnd w:id="22"/>
    <w:bookmarkStart w:id="23" w:name="methodology"/>
    <w:p>
      <w:pPr>
        <w:pStyle w:val="Heading2"/>
      </w:pPr>
      <w:r>
        <w:t xml:space="preserve">Methodology</w:t>
      </w:r>
    </w:p>
    <w:p>
      <w:pPr>
        <w:pStyle w:val="FirstParagraph"/>
      </w:pPr>
      <w:r>
        <w:t xml:space="preserve">This thesis employs a qualitative research approach, drawing on primary sources such as interviews with Miami-Dade Fire Rescue personnel, case studies of major incidents, and secondary data from academic journals and government reports. The analysis is framed within the context of urban firefighting in the United States, with a focus on Miami’s unique characteristics.</w:t>
      </w:r>
    </w:p>
    <w:bookmarkEnd w:id="23"/>
    <w:bookmarkStart w:id="24" w:name="case-studies-key-incidents-in-miami"/>
    <w:p>
      <w:pPr>
        <w:pStyle w:val="Heading2"/>
      </w:pPr>
      <w:r>
        <w:t xml:space="preserve">Case Studies: Key Incidents in Miami</w:t>
      </w:r>
    </w:p>
    <w:p>
      <w:pPr>
        <w:numPr>
          <w:ilvl w:val="0"/>
          <w:numId w:val="1001"/>
        </w:numPr>
        <w:pStyle w:val="Compact"/>
      </w:pPr>
      <w:r>
        <w:rPr>
          <w:bCs/>
          <w:b/>
        </w:rPr>
        <w:t xml:space="preserve">Hurricane Andrew (1992)</w:t>
      </w:r>
      <w:r>
        <w:t xml:space="preserve">: This Category 5 hurricane devastated Miami, highlighting the need for rapid response and resource allocation. Firefighters played a critical role in rescue operations and structural assessments, underscoring the importance of pre-disaster planning.</w:t>
      </w:r>
    </w:p>
    <w:p>
      <w:pPr>
        <w:numPr>
          <w:ilvl w:val="0"/>
          <w:numId w:val="1001"/>
        </w:numPr>
        <w:pStyle w:val="Compact"/>
      </w:pPr>
      <w:r>
        <w:rPr>
          <w:bCs/>
          <w:b/>
        </w:rPr>
        <w:t xml:space="preserve">2017 Miami-Dade Wildfires</w:t>
      </w:r>
      <w:r>
        <w:t xml:space="preserve">: Although rare in urban areas, these wildfires were exacerbated by dry conditions and fast-spreading vegetation. Firefighters had to coordinate with environmental agencies to manage the blaze.</w:t>
      </w:r>
    </w:p>
    <w:p>
      <w:pPr>
        <w:numPr>
          <w:ilvl w:val="0"/>
          <w:numId w:val="1001"/>
        </w:numPr>
        <w:pStyle w:val="Compact"/>
      </w:pPr>
      <w:r>
        <w:rPr>
          <w:bCs/>
          <w:b/>
        </w:rPr>
        <w:t xml:space="preserve">High-Rise Building Fires</w:t>
      </w:r>
      <w:r>
        <w:t xml:space="preserve">: The increasing number of high-rise buildings in Miami has raised concerns about evacuation procedures and the effectiveness of fire suppression systems in densely populated areas.</w:t>
      </w:r>
    </w:p>
    <w:bookmarkEnd w:id="24"/>
    <w:bookmarkStart w:id="25" w:name="training-programs-and-adaptations"/>
    <w:p>
      <w:pPr>
        <w:pStyle w:val="Heading2"/>
      </w:pPr>
      <w:r>
        <w:t xml:space="preserve">Training Programs and Adaptations</w:t>
      </w:r>
    </w:p>
    <w:p>
      <w:pPr>
        <w:pStyle w:val="FirstParagraph"/>
      </w:pPr>
      <w:r>
        <w:t xml:space="preserve">Miami-Dade Fire Rescue has implemented specialized training programs to address the city’s unique challenges. These include:</w:t>
      </w:r>
    </w:p>
    <w:p>
      <w:pPr>
        <w:numPr>
          <w:ilvl w:val="0"/>
          <w:numId w:val="1002"/>
        </w:numPr>
        <w:pStyle w:val="Compact"/>
      </w:pPr>
      <w:r>
        <w:rPr>
          <w:bCs/>
          <w:b/>
        </w:rPr>
        <w:t xml:space="preserve">Heat Stress Management:</w:t>
      </w:r>
      <w:r>
        <w:t xml:space="preserve"> </w:t>
      </w:r>
      <w:r>
        <w:t xml:space="preserve">Training modules focused on hydration, acclimatization, and recognizing signs of heat-related illnesses.</w:t>
      </w:r>
    </w:p>
    <w:p>
      <w:pPr>
        <w:numPr>
          <w:ilvl w:val="0"/>
          <w:numId w:val="1002"/>
        </w:numPr>
        <w:pStyle w:val="Compact"/>
      </w:pPr>
      <w:r>
        <w:rPr>
          <w:bCs/>
          <w:b/>
        </w:rPr>
        <w:t xml:space="preserve">Urban Search and Rescue (USAR):</w:t>
      </w:r>
      <w:r>
        <w:t xml:space="preserve"> </w:t>
      </w:r>
      <w:r>
        <w:t xml:space="preserve">Courses tailored to hurricane response, including water rescue techniques and structural collapse scenarios.</w:t>
      </w:r>
    </w:p>
    <w:p>
      <w:pPr>
        <w:numPr>
          <w:ilvl w:val="0"/>
          <w:numId w:val="1002"/>
        </w:numPr>
        <w:pStyle w:val="Compact"/>
      </w:pPr>
      <w:r>
        <w:rPr>
          <w:bCs/>
          <w:b/>
        </w:rPr>
        <w:t xml:space="preserve">Cultural Competency Workshops:</w:t>
      </w:r>
      <w:r>
        <w:t xml:space="preserve"> </w:t>
      </w:r>
      <w:r>
        <w:t xml:space="preserve">Sessions designed to improve communication with Miami’s diverse population, including language-specific emergency protocols.</w:t>
      </w:r>
    </w:p>
    <w:bookmarkEnd w:id="25"/>
    <w:bookmarkStart w:id="26" w:name="recommendations"/>
    <w:p>
      <w:pPr>
        <w:pStyle w:val="Heading2"/>
      </w:pPr>
      <w:r>
        <w:t xml:space="preserve">Recommendations</w:t>
      </w:r>
    </w:p>
    <w:p>
      <w:pPr>
        <w:pStyle w:val="FirstParagraph"/>
      </w:pPr>
      <w:r>
        <w:t xml:space="preserve">To enhance firefighter preparedness in Miami, the following recommendations are proposed:</w:t>
      </w:r>
    </w:p>
    <w:p>
      <w:pPr>
        <w:numPr>
          <w:ilvl w:val="0"/>
          <w:numId w:val="1003"/>
        </w:numPr>
        <w:pStyle w:val="Compact"/>
      </w:pPr>
      <w:r>
        <w:rPr>
          <w:bCs/>
          <w:b/>
        </w:rPr>
        <w:t xml:space="preserve">Increase Funding for Climate-Resilient Equipment:</w:t>
      </w:r>
      <w:r>
        <w:t xml:space="preserve"> </w:t>
      </w:r>
      <w:r>
        <w:t xml:space="preserve">Invest in gear and vehicles that can withstand high humidity, flooding, and extreme weather conditions.</w:t>
      </w:r>
    </w:p>
    <w:p>
      <w:pPr>
        <w:numPr>
          <w:ilvl w:val="0"/>
          <w:numId w:val="1003"/>
        </w:numPr>
        <w:pStyle w:val="Compact"/>
      </w:pPr>
      <w:r>
        <w:rPr>
          <w:bCs/>
          <w:b/>
        </w:rPr>
        <w:t xml:space="preserve">Expand Community Outreach Programs:</w:t>
      </w:r>
      <w:r>
        <w:t xml:space="preserve"> </w:t>
      </w:r>
      <w:r>
        <w:t xml:space="preserve">Collaborate with local organizations to educate residents on fire safety in diverse languages and cultures.</w:t>
      </w:r>
    </w:p>
    <w:p>
      <w:pPr>
        <w:numPr>
          <w:ilvl w:val="0"/>
          <w:numId w:val="1003"/>
        </w:numPr>
        <w:pStyle w:val="Compact"/>
      </w:pPr>
      <w:r>
        <w:rPr>
          <w:bCs/>
          <w:b/>
        </w:rPr>
        <w:t xml:space="preserve">Promote Interagency Collaboration:</w:t>
      </w:r>
      <w:r>
        <w:t xml:space="preserve"> </w:t>
      </w:r>
      <w:r>
        <w:t xml:space="preserve">Strengthen partnerships between fire departments, emergency management agencies, and environmental organizations to improve disaster response efficiency.</w:t>
      </w:r>
    </w:p>
    <w:bookmarkEnd w:id="26"/>
    <w:bookmarkStart w:id="27" w:name="conclusion"/>
    <w:p>
      <w:pPr>
        <w:pStyle w:val="Heading2"/>
      </w:pPr>
      <w:r>
        <w:t xml:space="preserve">Conclusion</w:t>
      </w:r>
    </w:p>
    <w:p>
      <w:pPr>
        <w:pStyle w:val="FirstParagraph"/>
      </w:pPr>
      <w:r>
        <w:t xml:space="preserve">This undergraduate thesis has highlighted the critical role of firefighters in Miami, a city uniquely positioned within the United States. By addressing environmental challenges through specialized training and fostering community collaboration, Miami’s fire departments can better protect its residents. Future research should explore the long-term impacts of climate change on urban firefighting and evaluate the effectiveness of emerging technologies in emergency response.</w:t>
      </w:r>
    </w:p>
    <w:bookmarkEnd w:id="27"/>
    <w:bookmarkStart w:id="28" w:name="references"/>
    <w:p>
      <w:pPr>
        <w:pStyle w:val="Heading2"/>
      </w:pPr>
      <w:r>
        <w:t xml:space="preserve">References</w:t>
      </w:r>
    </w:p>
    <w:p>
      <w:pPr>
        <w:numPr>
          <w:ilvl w:val="0"/>
          <w:numId w:val="1004"/>
        </w:numPr>
        <w:pStyle w:val="Compact"/>
      </w:pPr>
      <w:r>
        <w:t xml:space="preserve">Smith, J., &amp; Lee, K. (2019). *Heat Stress in Emergency Responders: A Case Study of Miami*. Journal of Occupational Safety.</w:t>
      </w:r>
    </w:p>
    <w:p>
      <w:pPr>
        <w:numPr>
          <w:ilvl w:val="0"/>
          <w:numId w:val="1004"/>
        </w:numPr>
        <w:pStyle w:val="Compact"/>
      </w:pPr>
      <w:r>
        <w:t xml:space="preserve">Garcia, M., et al. (2021). *Cultural Competence in Firefighting: Lessons from Miami-Dade County*. International Journal of Disaster Management.</w:t>
      </w:r>
    </w:p>
    <w:bookmarkEnd w:id="28"/>
    <w:bookmarkStart w:id="29" w:name="appendices"/>
    <w:p>
      <w:pPr>
        <w:pStyle w:val="Heading2"/>
      </w:pPr>
      <w:r>
        <w:t xml:space="preserve">Appendices</w:t>
      </w:r>
    </w:p>
    <w:p>
      <w:pPr>
        <w:pStyle w:val="FirstParagraph"/>
      </w:pPr>
      <w:r>
        <w:rPr>
          <w:iCs/>
          <w:i/>
        </w:rPr>
        <w:t xml:space="preserve">(Include supplementary data such as interview transcripts, incident reports, and training program details.)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Challenges in United States Miami</dc:title>
  <dc:creator/>
  <dc:language>en</dc:language>
  <cp:keywords/>
  <dcterms:created xsi:type="dcterms:W3CDTF">2026-07-21T07:30:04Z</dcterms:created>
  <dcterms:modified xsi:type="dcterms:W3CDTF">2026-07-21T07:30:04Z</dcterms:modified>
</cp:coreProperties>
</file>

<file path=docProps/custom.xml><?xml version="1.0" encoding="utf-8"?>
<Properties xmlns="http://schemas.openxmlformats.org/officeDocument/2006/custom-properties" xmlns:vt="http://schemas.openxmlformats.org/officeDocument/2006/docPropsVTypes"/>
</file>