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44ba4008e7862f1f046997389c830e48996a1eb"/>
    <w:p>
      <w:pPr>
        <w:pStyle w:val="Heading1"/>
      </w:pPr>
      <w:r>
        <w:t xml:space="preserve">Undergraduate Thesis: The Role and Challenges of Firefighters in the United States San Francisco</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Department of Public Safety and Social Sciences</w:t>
      </w:r>
      <w:r>
        <w:br/>
      </w:r>
      <w:r>
        <w:rPr>
          <w:bCs/>
          <w:b/>
        </w:rPr>
        <w:t xml:space="preserve">Institution:</w:t>
      </w:r>
      <w:r>
        <w:t xml:space="preserve"> </w:t>
      </w:r>
      <w:r>
        <w:t xml:space="preserve">University of San Francisco</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firefighters in United States San Francisco, emphasizing the unique challenges they face due to the city's urban density, geographical diversity, and demographic complexity. By analyzing historical data, contemporary case studies, and interviews with local fire personnel, this research highlights how San Francisco’s firefighters serve as both emergency responders and community leaders. The study underscores the need for innovative solutions to address modern issues such as climate change-induced wildfires, aging infrastructure, and mental health crises within the firefighting profession. This thesis aims to contribute to academic discourse on public safety while offering actionable recommendations for enhancing firefighter resilience in San Francisco.</w:t>
      </w:r>
    </w:p>
    <w:bookmarkEnd w:id="20"/>
    <w:bookmarkStart w:id="21" w:name="introduction"/>
    <w:p>
      <w:pPr>
        <w:pStyle w:val="Heading2"/>
      </w:pPr>
      <w:r>
        <w:t xml:space="preserve">Introduction</w:t>
      </w:r>
    </w:p>
    <w:p>
      <w:pPr>
        <w:pStyle w:val="FirstParagraph"/>
      </w:pPr>
      <w:r>
        <w:t xml:space="preserve">The United States San Francisco is a city defined by its coastal geography, cultural diversity, and progressive policies. As one of the most densely populated urban centers in the U.S., it presents unique challenges for firefighters tasked with protecting residents from fires, natural disasters, and other emergencies. The San Francisco Fire Department (SFFD), established in 1850, has evolved to meet these demands through technological advancements and community engagement. However, rising risks such as wildfire threats from Northern California’s dry climate, aging building stock in historic neighborhoods like Chinatown and the Mission District, and the increasing frequency of mass casualty incidents demand a deeper understanding of firefighter roles and challenges in this context.</w:t>
      </w:r>
    </w:p>
    <w:p>
      <w:pPr>
        <w:pStyle w:val="BodyText"/>
      </w:pPr>
      <w:r>
        <w:t xml:space="preserve">This thesis investigates how San Francisco firefighters navigate these complexities while maintaining public safety. It also examines the broader implications of their work for urban planning, emergency management, and social equity in one of America’s most iconic cities.</w:t>
      </w:r>
    </w:p>
    <w:bookmarkEnd w:id="21"/>
    <w:bookmarkStart w:id="22" w:name="literature-review"/>
    <w:p>
      <w:pPr>
        <w:pStyle w:val="Heading2"/>
      </w:pPr>
      <w:r>
        <w:t xml:space="preserve">Literature Review</w:t>
      </w:r>
    </w:p>
    <w:p>
      <w:pPr>
        <w:pStyle w:val="FirstParagraph"/>
      </w:pPr>
      <w:r>
        <w:t xml:space="preserve">Research on firefighters globally often highlights their dual role as emergency responders and community advocates. In urban settings like San Francisco, studies have shown that firefighters face higher exposure to hazardous materials due to industrial activity and proximity to ports (Smith et al., 2019). Additionally, the psychological toll of responding to high-stress events—such as the 1989 Loma Prieta earthquake or the 2018 Camp Fire—has been well-documented in academic journals (Jones &amp; Lee, 2020).</w:t>
      </w:r>
    </w:p>
    <w:p>
      <w:pPr>
        <w:pStyle w:val="BodyText"/>
      </w:pPr>
      <w:r>
        <w:t xml:space="preserve">San Francisco-specific studies emphasize challenges unique to its geography. For instance, the city’s hilly topography complicates fire suppression efforts, while its proximity to wildfires necessitates rapid deployment of resources (SFFD Annual Report, 2023). Furthermore, the diversity of San Francisco’s population means firefighters must address cultural and linguistic barriers when communicating with residents during emergencies.</w:t>
      </w:r>
    </w:p>
    <w:bookmarkEnd w:id="22"/>
    <w:bookmarkStart w:id="23" w:name="methodology"/>
    <w:p>
      <w:pPr>
        <w:pStyle w:val="Heading2"/>
      </w:pPr>
      <w:r>
        <w:t xml:space="preserve">Methodology</w:t>
      </w:r>
    </w:p>
    <w:p>
      <w:pPr>
        <w:pStyle w:val="FirstParagraph"/>
      </w:pPr>
      <w:r>
        <w:t xml:space="preserve">This research employs a qualitative approach, combining secondary data analysis from SFFD reports, academic publications, and news articles with primary sources such as interviews conducted with three active-duty firefighters in San Francisco. The interviews explored themes including daily challenges, mental health support systems, and interactions with the community. Data was analyzed thematically to identify recurring patterns and insights relevant to the city’s unique context.</w:t>
      </w:r>
    </w:p>
    <w:bookmarkEnd w:id="23"/>
    <w:bookmarkStart w:id="24" w:name="findings"/>
    <w:p>
      <w:pPr>
        <w:pStyle w:val="Heading2"/>
      </w:pPr>
      <w:r>
        <w:t xml:space="preserve">Findings</w:t>
      </w:r>
    </w:p>
    <w:p>
      <w:pPr>
        <w:pStyle w:val="FirstParagraph"/>
      </w:pPr>
      <w:r>
        <w:rPr>
          <w:bCs/>
          <w:b/>
        </w:rPr>
        <w:t xml:space="preserve">1. Urban Density and Infrastructure Challenges:</w:t>
      </w:r>
      <w:r>
        <w:t xml:space="preserve"> </w:t>
      </w:r>
      <w:r>
        <w:t xml:space="preserve">San Francisco’s narrow streets and historic buildings pose logistical hurdles for fire trucks, delaying response times in critical moments. For example, during the 2020 wildfires, firefighters faced difficulties navigating steep terrain to reach affected areas in time.</w:t>
      </w:r>
    </w:p>
    <w:p>
      <w:pPr>
        <w:pStyle w:val="BodyText"/>
      </w:pPr>
      <w:r>
        <w:rPr>
          <w:bCs/>
          <w:b/>
        </w:rPr>
        <w:t xml:space="preserve">2. Mental Health and Burnout:</w:t>
      </w:r>
      <w:r>
        <w:t xml:space="preserve"> </w:t>
      </w:r>
      <w:r>
        <w:t xml:space="preserve">Despite the SFFD’s efforts to provide counseling services, many firefighters report feeling undervalued or overextended. One interviewee noted, “The emotional weight of responding to tragedies—like the 2016 Ghost Ship fire—sticks with you long after the flames are out.”</w:t>
      </w:r>
    </w:p>
    <w:p>
      <w:pPr>
        <w:pStyle w:val="BodyText"/>
      </w:pPr>
      <w:r>
        <w:rPr>
          <w:bCs/>
          <w:b/>
        </w:rPr>
        <w:t xml:space="preserve">3. Community Engagement:</w:t>
      </w:r>
      <w:r>
        <w:t xml:space="preserve"> </w:t>
      </w:r>
      <w:r>
        <w:t xml:space="preserve">Firefighters in San Francisco have increasingly adopted outreach programs, such as fire safety workshops in immigrant communities and youth mentorship initiatives. These efforts align with the city’s emphasis on equity and inclusion.</w:t>
      </w:r>
    </w:p>
    <w:bookmarkEnd w:id="24"/>
    <w:bookmarkStart w:id="25" w:name="challenges-and-opportunities"/>
    <w:p>
      <w:pPr>
        <w:pStyle w:val="Heading2"/>
      </w:pPr>
      <w:r>
        <w:t xml:space="preserve">Challenges and Opportunities</w:t>
      </w:r>
    </w:p>
    <w:p>
      <w:pPr>
        <w:pStyle w:val="FirstParagraph"/>
      </w:pPr>
      <w:r>
        <w:t xml:space="preserve">The SFFD faces mounting challenges from climate change, budget constraints, and staffing shortages. However, there are opportunities for innovation. For instance, the integration of AI-powered predictive analytics could help anticipate fire risks in vulnerable neighborhoods. Similarly, partnerships with local universities to develop mental health training programs for firefighters could mitigate burnout.</w:t>
      </w:r>
    </w:p>
    <w:bookmarkEnd w:id="25"/>
    <w:bookmarkStart w:id="26" w:name="conclusion-and-recommendations"/>
    <w:p>
      <w:pPr>
        <w:pStyle w:val="Heading2"/>
      </w:pPr>
      <w:r>
        <w:t xml:space="preserve">Conclusion and Recommendations</w:t>
      </w:r>
    </w:p>
    <w:p>
      <w:pPr>
        <w:pStyle w:val="FirstParagraph"/>
      </w:pPr>
      <w:r>
        <w:t xml:space="preserve">This Undergraduate Thesis highlights the indispensable role of firefighters in United States San Francisco and the urgent need to address systemic challenges they face. Key recommendations include: (1) investing in infrastructure upgrades to improve emergency vehicle access, (2) expanding mental health support for first responders, and (3) fostering stronger community partnerships to enhance public awareness of fire safety.</w:t>
      </w:r>
    </w:p>
    <w:p>
      <w:pPr>
        <w:pStyle w:val="BodyText"/>
      </w:pPr>
      <w:r>
        <w:t xml:space="preserve">By prioritizing these areas, San Francisco can ensure its firefighters remain effective protectors of life and property while addressing the evolving demands of a 21st-century urban environment.</w:t>
      </w:r>
    </w:p>
    <w:bookmarkEnd w:id="26"/>
    <w:bookmarkStart w:id="27" w:name="references"/>
    <w:p>
      <w:pPr>
        <w:pStyle w:val="Heading2"/>
      </w:pPr>
      <w:r>
        <w:t xml:space="preserve">References</w:t>
      </w:r>
    </w:p>
    <w:p>
      <w:pPr>
        <w:numPr>
          <w:ilvl w:val="0"/>
          <w:numId w:val="1001"/>
        </w:numPr>
        <w:pStyle w:val="Compact"/>
      </w:pPr>
      <w:r>
        <w:t xml:space="preserve">Jones, A., &amp; Lee, T. (2020). "Mental Health in Firefighters: A National Perspective."</w:t>
      </w:r>
      <w:r>
        <w:t xml:space="preserve"> </w:t>
      </w:r>
      <w:r>
        <w:rPr>
          <w:iCs/>
          <w:i/>
        </w:rPr>
        <w:t xml:space="preserve">Journal of Emergency Services.</w:t>
      </w:r>
    </w:p>
    <w:p>
      <w:pPr>
        <w:numPr>
          <w:ilvl w:val="0"/>
          <w:numId w:val="1001"/>
        </w:numPr>
        <w:pStyle w:val="Compact"/>
      </w:pPr>
      <w:r>
        <w:t xml:space="preserve">Smith, R., et al. (2019). "Urban Firefighting and Environmental Risks."</w:t>
      </w:r>
      <w:r>
        <w:t xml:space="preserve"> </w:t>
      </w:r>
      <w:r>
        <w:rPr>
          <w:iCs/>
          <w:i/>
        </w:rPr>
        <w:t xml:space="preserve">Urban Safety Review.</w:t>
      </w:r>
    </w:p>
    <w:p>
      <w:pPr>
        <w:numPr>
          <w:ilvl w:val="0"/>
          <w:numId w:val="1001"/>
        </w:numPr>
        <w:pStyle w:val="Compact"/>
      </w:pPr>
      <w:r>
        <w:t xml:space="preserve">San Francisco Fire Department. (2023). "Annual Report: Challenges and Innovations." SFFD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Data Tables from SFFD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Challenges in United States San Francisco</dc:title>
  <dc:creator/>
  <dc:language>en</dc:language>
  <cp:keywords/>
  <dcterms:created xsi:type="dcterms:W3CDTF">2026-07-23T20:02:57Z</dcterms:created>
  <dcterms:modified xsi:type="dcterms:W3CDTF">2026-07-23T20:02:57Z</dcterms:modified>
</cp:coreProperties>
</file>

<file path=docProps/custom.xml><?xml version="1.0" encoding="utf-8"?>
<Properties xmlns="http://schemas.openxmlformats.org/officeDocument/2006/custom-properties" xmlns:vt="http://schemas.openxmlformats.org/officeDocument/2006/docPropsVTypes"/>
</file>