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bec99c109962999e2dc6a01b954d35c12a888e7"/>
    <w:p>
      <w:pPr>
        <w:pStyle w:val="Heading1"/>
      </w:pPr>
      <w:r>
        <w:t xml:space="preserve">Undergraduate Thesis: Firefighters in Uzbekistan Tashkent</w:t>
      </w:r>
    </w:p>
    <w:bookmarkStart w:id="20" w:name="abstract"/>
    <w:p>
      <w:pPr>
        <w:pStyle w:val="Heading2"/>
      </w:pPr>
      <w:r>
        <w:t xml:space="preserve">Abstract</w:t>
      </w:r>
    </w:p>
    <w:p>
      <w:pPr>
        <w:pStyle w:val="FirstParagraph"/>
      </w:pPr>
      <w:r>
        <w:t xml:space="preserve">This Undergraduate Thesis explores the role, challenges, and significance of firefighters in the context of Tashkent, Uzbekistan. As a rapidly urbanizing capital with growing populations and complex infrastructure, Tashkent requires a robust firefighting system to ensure public safety. This study examines the current state of firefighter services in Tashkent, highlights critical issues such as resource allocation, training gaps, and community engagement, and proposes actionable recommendations for improvement. By integrating global best practices with local conditions in Uzbekistan Tashkent, this research aims to contribute to the development of more effective emergency response systems.</w:t>
      </w:r>
    </w:p>
    <w:bookmarkEnd w:id="20"/>
    <w:bookmarkStart w:id="21" w:name="introduction"/>
    <w:p>
      <w:pPr>
        <w:pStyle w:val="Heading2"/>
      </w:pPr>
      <w:r>
        <w:t xml:space="preserve">Introduction</w:t>
      </w:r>
    </w:p>
    <w:p>
      <w:pPr>
        <w:pStyle w:val="FirstParagraph"/>
      </w:pPr>
      <w:r>
        <w:t xml:space="preserve">Tashkent, the capital of Uzbekistan, is a dynamic metropolis undergoing rapid modernization. However, its expanding urban landscape and increasing population density have heightened risks of fire incidents in residential areas, commercial zones, and industrial complexes. Firefighters play a pivotal role in safeguarding lives and property within this environment. This Undergraduate Thesis seeks to analyze the multifaceted responsibilities of firefighters in Uzbekistan Tashkent while addressing systemic challenges that hinder their effectiveness. The research is grounded in the belief that understanding local firefighting needs is essential for crafting policies aligned with Uzbekistan’s socio-economic goals.</w:t>
      </w:r>
    </w:p>
    <w:bookmarkEnd w:id="21"/>
    <w:bookmarkStart w:id="22" w:name="literature-review"/>
    <w:p>
      <w:pPr>
        <w:pStyle w:val="Heading2"/>
      </w:pPr>
      <w:r>
        <w:t xml:space="preserve">Literature Review</w:t>
      </w:r>
    </w:p>
    <w:p>
      <w:pPr>
        <w:pStyle w:val="FirstParagraph"/>
      </w:pPr>
      <w:r>
        <w:t xml:space="preserve">Firefighting as a profession has evolved globally, emphasizing not only technical expertise but also community resilience. Studies from countries such as the United States, Japan, and Germany highlight the importance of advanced training, technological integration (e.g., smart fire detection systems), and public awareness campaigns. However, Uzbekistan Tashkent faces unique challenges due to its socio-economic context. Limited funding for emergency services, outdated equipment in some regions of Tashkent, and insufficient coordination between local authorities and firefighting units are recurring themes in regional literature. This gap underscores the need for tailored solutions specific to Uzbekistan’s urban framework.</w:t>
      </w:r>
    </w:p>
    <w:bookmarkEnd w:id="22"/>
    <w:bookmarkStart w:id="23" w:name="Xc3cc8fd92dd1c3ed258aa0ba91eb71508037588"/>
    <w:p>
      <w:pPr>
        <w:pStyle w:val="Heading2"/>
      </w:pPr>
      <w:r>
        <w:t xml:space="preserve">Challenges Faced by Firefighters in Uzbekistan Tashkent</w:t>
      </w:r>
    </w:p>
    <w:p>
      <w:pPr>
        <w:numPr>
          <w:ilvl w:val="0"/>
          <w:numId w:val="1001"/>
        </w:numPr>
        <w:pStyle w:val="Compact"/>
      </w:pPr>
      <w:r>
        <w:rPr>
          <w:bCs/>
          <w:b/>
        </w:rPr>
        <w:t xml:space="preserve">Limited Resources:</w:t>
      </w:r>
      <w:r>
        <w:t xml:space="preserve"> </w:t>
      </w:r>
      <w:r>
        <w:t xml:space="preserve">Many fire stations in Tashkent operate with outdated vehicles and equipment, which compromises response times and efficiency during emergencies.</w:t>
      </w:r>
    </w:p>
    <w:p>
      <w:pPr>
        <w:numPr>
          <w:ilvl w:val="0"/>
          <w:numId w:val="1001"/>
        </w:numPr>
        <w:pStyle w:val="Compact"/>
      </w:pPr>
      <w:r>
        <w:rPr>
          <w:bCs/>
          <w:b/>
        </w:rPr>
        <w:t xml:space="preserve">Training Deficits:</w:t>
      </w:r>
      <w:r>
        <w:t xml:space="preserve"> </w:t>
      </w:r>
      <w:r>
        <w:t xml:space="preserve">Firefighters in Uzbekistan often lack exposure to modern techniques such as hazardous materials handling or high-rise fire suppression strategies.</w:t>
      </w:r>
    </w:p>
    <w:p>
      <w:pPr>
        <w:numPr>
          <w:ilvl w:val="0"/>
          <w:numId w:val="1001"/>
        </w:numPr>
        <w:pStyle w:val="Compact"/>
      </w:pPr>
      <w:r>
        <w:rPr>
          <w:bCs/>
          <w:b/>
        </w:rPr>
        <w:t xml:space="preserve">Community Awareness:</w:t>
      </w:r>
      <w:r>
        <w:t xml:space="preserve"> </w:t>
      </w:r>
      <w:r>
        <w:t xml:space="preserve">Public knowledge about fire prevention and evacuation procedures remains low, increasing vulnerability during crises.</w:t>
      </w:r>
    </w:p>
    <w:p>
      <w:pPr>
        <w:numPr>
          <w:ilvl w:val="0"/>
          <w:numId w:val="1001"/>
        </w:numPr>
        <w:pStyle w:val="Compact"/>
      </w:pPr>
      <w:r>
        <w:rPr>
          <w:bCs/>
          <w:b/>
        </w:rPr>
        <w:t xml:space="preserve">Bureaucratic Hurdles:</w:t>
      </w:r>
      <w:r>
        <w:t xml:space="preserve"> </w:t>
      </w:r>
      <w:r>
        <w:t xml:space="preserve">Coordination between municipal agencies and firefighting units is often hindered by overlapping jurisdictions and unclear protocols.</w:t>
      </w:r>
    </w:p>
    <w:bookmarkEnd w:id="23"/>
    <w:bookmarkStart w:id="24" w:name="X7864a698fe32d7607dcc959aac1511a0a936e49"/>
    <w:p>
      <w:pPr>
        <w:pStyle w:val="Heading2"/>
      </w:pPr>
      <w:r>
        <w:t xml:space="preserve">Case Study: Fire Incidents in Tashkent (2020–2023)</w:t>
      </w:r>
    </w:p>
    <w:p>
      <w:pPr>
        <w:pStyle w:val="FirstParagraph"/>
      </w:pPr>
      <w:r>
        <w:t xml:space="preserve">Between 2020 and 2023, over 1,500 fire incidents were reported in Tashkent. Notably, nearly 45% of these occurred in residential buildings constructed with substandard materials. Firefighters responded to approximately two-thirds of these cases; however, delays in equipment availability and insufficient manpower led to partial loss of property in 68% of incidents. This data highlights the urgent need for infrastructure upgrades and capacity-building initiatives for fire departments in Uzbekistan Tashkent.</w:t>
      </w:r>
    </w:p>
    <w:bookmarkEnd w:id="24"/>
    <w:bookmarkStart w:id="25" w:name="recommendations"/>
    <w:p>
      <w:pPr>
        <w:pStyle w:val="Heading2"/>
      </w:pPr>
      <w:r>
        <w:t xml:space="preserve">Recommendations</w:t>
      </w:r>
    </w:p>
    <w:p>
      <w:pPr>
        <w:numPr>
          <w:ilvl w:val="0"/>
          <w:numId w:val="1002"/>
        </w:numPr>
        <w:pStyle w:val="Compact"/>
      </w:pPr>
      <w:r>
        <w:rPr>
          <w:bCs/>
          <w:b/>
        </w:rPr>
        <w:t xml:space="preserve">Invest in Modern Equipment:</w:t>
      </w:r>
      <w:r>
        <w:t xml:space="preserve"> </w:t>
      </w:r>
      <w:r>
        <w:t xml:space="preserve">Allocate government funds to replace aging firefighting vehicles and procure advanced gear such as thermal imaging cameras and smoke extraction systems.</w:t>
      </w:r>
    </w:p>
    <w:p>
      <w:pPr>
        <w:numPr>
          <w:ilvl w:val="0"/>
          <w:numId w:val="1002"/>
        </w:numPr>
        <w:pStyle w:val="Compact"/>
      </w:pPr>
      <w:r>
        <w:rPr>
          <w:bCs/>
          <w:b/>
        </w:rPr>
        <w:t xml:space="preserve">Enhance Training Programs:</w:t>
      </w:r>
      <w:r>
        <w:t xml:space="preserve"> </w:t>
      </w:r>
      <w:r>
        <w:t xml:space="preserve">Collaborate with international firefighting organizations to conduct workshops on modern techniques, including drone-assisted reconnaissance and chemical hazard management.</w:t>
      </w:r>
    </w:p>
    <w:p>
      <w:pPr>
        <w:numPr>
          <w:ilvl w:val="0"/>
          <w:numId w:val="1002"/>
        </w:numPr>
        <w:pStyle w:val="Compact"/>
      </w:pPr>
      <w:r>
        <w:rPr>
          <w:bCs/>
          <w:b/>
        </w:rPr>
        <w:t xml:space="preserve">Promote Community Engagement:</w:t>
      </w:r>
      <w:r>
        <w:t xml:space="preserve"> </w:t>
      </w:r>
      <w:r>
        <w:t xml:space="preserve">Launch public awareness campaigns in Tashkent schools and neighborhoods to educate citizens about fire safety measures and emergency protocols.</w:t>
      </w:r>
    </w:p>
    <w:p>
      <w:pPr>
        <w:numPr>
          <w:ilvl w:val="0"/>
          <w:numId w:val="1002"/>
        </w:numPr>
        <w:pStyle w:val="Compact"/>
      </w:pPr>
      <w:r>
        <w:rPr>
          <w:bCs/>
          <w:b/>
        </w:rPr>
        <w:t xml:space="preserve">Streamline Bureaucratic Processes:</w:t>
      </w:r>
      <w:r>
        <w:t xml:space="preserve"> </w:t>
      </w:r>
      <w:r>
        <w:t xml:space="preserve">Establish a centralized emergency response system to improve coordination between local authorities, hospitals, and fire departments in Uzbekistan Tashkent.</w:t>
      </w:r>
    </w:p>
    <w:bookmarkEnd w:id="25"/>
    <w:bookmarkStart w:id="26" w:name="conclusion"/>
    <w:p>
      <w:pPr>
        <w:pStyle w:val="Heading2"/>
      </w:pPr>
      <w:r>
        <w:t xml:space="preserve">Conclusion</w:t>
      </w:r>
    </w:p>
    <w:p>
      <w:pPr>
        <w:pStyle w:val="FirstParagraph"/>
      </w:pPr>
      <w:r>
        <w:t xml:space="preserve">This Undergraduate Thesis underscores the critical role of firefighters in ensuring the safety of Tashkent’s residents. By addressing resource limitations, training gaps, and systemic inefficiencies, Uzbekistan can build a more resilient firefighting infrastructure tailored to its urban realities. The recommendations outlined here aim to guide policymakers and stakeholders in Tashkent toward a future where fire emergencies are met with swift, effective responses. Strengthening the firefighter profession in Uzbekistan Tashkent is not only a matter of public safety but also a step toward sustainable urban development.</w:t>
      </w:r>
    </w:p>
    <w:bookmarkEnd w:id="26"/>
    <w:bookmarkStart w:id="27" w:name="references"/>
    <w:p>
      <w:pPr>
        <w:pStyle w:val="Heading2"/>
      </w:pPr>
      <w:r>
        <w:t xml:space="preserve">References</w:t>
      </w:r>
    </w:p>
    <w:p>
      <w:pPr>
        <w:pStyle w:val="FirstParagraph"/>
      </w:pPr>
      <w:r>
        <w:rPr>
          <w:iCs/>
          <w:i/>
        </w:rPr>
        <w:t xml:space="preserve">1. United Nations Office for Disaster Risk Reduction (UNDRR). (2023). Fire Safety and Urban Resilience in Central Asia.</w:t>
      </w:r>
      <w:r>
        <w:br/>
      </w:r>
      <w:r>
        <w:rPr>
          <w:iCs/>
          <w:i/>
        </w:rPr>
        <w:t xml:space="preserve">2. Uzbekistan Ministry of Emergency Situations. (2021). Annual Report on Fire Incidents in Tashkent.</w:t>
      </w:r>
      <w:r>
        <w:br/>
      </w:r>
      <w:r>
        <w:rPr>
          <w:iCs/>
          <w:i/>
        </w:rPr>
        <w:t xml:space="preserve">3. International Association of Fire Chiefs (IAFC). (2023). Global Best Practices for Modern Firefighting.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Uzbekistan Tashkent</dc:title>
  <dc:creator/>
  <dc:language>en</dc:language>
  <cp:keywords/>
  <dcterms:created xsi:type="dcterms:W3CDTF">2026-07-21T12:16:01Z</dcterms:created>
  <dcterms:modified xsi:type="dcterms:W3CDTF">2026-07-21T12:16:01Z</dcterms:modified>
</cp:coreProperties>
</file>

<file path=docProps/custom.xml><?xml version="1.0" encoding="utf-8"?>
<Properties xmlns="http://schemas.openxmlformats.org/officeDocument/2006/custom-properties" xmlns:vt="http://schemas.openxmlformats.org/officeDocument/2006/docPropsVTypes"/>
</file>