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Geologist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a45ab173075f926cb899c8cb082e262eec351f9"/>
    <w:p>
      <w:pPr>
        <w:pStyle w:val="Heading1"/>
      </w:pPr>
      <w:r>
        <w:t xml:space="preserve">Undergraduate Thesis: The Role and Challenges of a Geologist in Bangladesh Dhaka</w:t>
      </w:r>
    </w:p>
    <w:bookmarkStart w:id="20" w:name="abstract"/>
    <w:p>
      <w:pPr>
        <w:pStyle w:val="Heading2"/>
      </w:pPr>
      <w:r>
        <w:t xml:space="preserve">Abstract</w:t>
      </w:r>
    </w:p>
    <w:p>
      <w:pPr>
        <w:pStyle w:val="FirstParagraph"/>
      </w:pPr>
      <w:r>
        <w:t xml:space="preserve">This Undergraduate Thesis explores the significance of geology as a discipline within the context of Bangladesh Dhaka, highlighting the challenges and contributions of a geologist working in this dynamic urban environment. As one of South Asia’s fastest-growing cities, Dhaka faces unique geological issues that demand specialized expertise. This document examines how geologists contribute to sustainable urban development, natural resource management, and disaster mitigation in Bangladesh Dhaka.</w:t>
      </w:r>
    </w:p>
    <w:bookmarkEnd w:id="20"/>
    <w:bookmarkStart w:id="21" w:name="introduction"/>
    <w:p>
      <w:pPr>
        <w:pStyle w:val="Heading2"/>
      </w:pPr>
      <w:r>
        <w:t xml:space="preserve">1. Introduction</w:t>
      </w:r>
    </w:p>
    <w:p>
      <w:pPr>
        <w:pStyle w:val="FirstParagraph"/>
      </w:pPr>
      <w:r>
        <w:t xml:space="preserve">Bangladesh is a country marked by its diverse geological formations, from the fertile deltaic plains of the Ganges-Brahmaputra-Meghna (GBM) system to the mineral-rich hills of Chittagong and Sylhet. Dhaka, the capital city of Bangladesh, lies in this complex geological region and has become a focal point for geoscientific studies due to its rapid urbanization and environmental vulnerabilities. The role of a geologist in Bangladesh Dhaka is critical, as they address issues such as soil erosion, groundwater depletion, earthquake risks (though low-seismicity), and resource exploration. This thesis aims to outline the academic and practical contributions of a geologist in this context.</w:t>
      </w:r>
    </w:p>
    <w:bookmarkEnd w:id="21"/>
    <w:bookmarkStart w:id="22" w:name="geological-features-of-bangladesh-dhaka"/>
    <w:p>
      <w:pPr>
        <w:pStyle w:val="Heading2"/>
      </w:pPr>
      <w:r>
        <w:t xml:space="preserve">2. Geological Features of Bangladesh Dhaka</w:t>
      </w:r>
    </w:p>
    <w:p>
      <w:pPr>
        <w:pStyle w:val="FirstParagraph"/>
      </w:pPr>
      <w:r>
        <w:t xml:space="preserve">Bangladesh Dhaka is situated within the alluvial basin formed by the confluence of major rivers, resulting in a highly fertile yet geologically unstable terrain. The region is characterized by soft sediments, high groundwater salinity in coastal areas, and seasonal flooding. These features pose challenges for construction, agriculture, and infrastructure development.</w:t>
      </w:r>
    </w:p>
    <w:p>
      <w:pPr>
        <w:numPr>
          <w:ilvl w:val="0"/>
          <w:numId w:val="1001"/>
        </w:numPr>
        <w:pStyle w:val="Compact"/>
      </w:pPr>
      <w:r>
        <w:rPr>
          <w:bCs/>
          <w:b/>
        </w:rPr>
        <w:t xml:space="preserve">Soil Composition:</w:t>
      </w:r>
      <w:r>
        <w:t xml:space="preserve"> </w:t>
      </w:r>
      <w:r>
        <w:t xml:space="preserve">Dhaka’s soil is predominantly composed of clayey silt and sand, which can lead to subsidence issues during heavy rainfall.</w:t>
      </w:r>
    </w:p>
    <w:p>
      <w:pPr>
        <w:numPr>
          <w:ilvl w:val="0"/>
          <w:numId w:val="1001"/>
        </w:numPr>
        <w:pStyle w:val="Compact"/>
      </w:pPr>
      <w:r>
        <w:rPr>
          <w:bCs/>
          <w:b/>
        </w:rPr>
        <w:t xml:space="preserve">Groundwater Depletion:</w:t>
      </w:r>
      <w:r>
        <w:t xml:space="preserve"> </w:t>
      </w:r>
      <w:r>
        <w:t xml:space="preserve">Over-extraction of groundwater for urban and agricultural needs has led to declining water tables and saltwater intrusion in coastal regions.</w:t>
      </w:r>
    </w:p>
    <w:p>
      <w:pPr>
        <w:numPr>
          <w:ilvl w:val="0"/>
          <w:numId w:val="1001"/>
        </w:numPr>
        <w:pStyle w:val="Compact"/>
      </w:pPr>
      <w:r>
        <w:rPr>
          <w:bCs/>
          <w:b/>
        </w:rPr>
        <w:t xml:space="preserve">Flood Vulnerability:</w:t>
      </w:r>
      <w:r>
        <w:t xml:space="preserve"> </w:t>
      </w:r>
      <w:r>
        <w:t xml:space="preserve">The city’s flat topography exacerbates flood risks, particularly during monsoon seasons.</w:t>
      </w:r>
    </w:p>
    <w:bookmarkEnd w:id="22"/>
    <w:bookmarkStart w:id="23" w:name="role-of-a-geologist-in-bangladesh-dhaka"/>
    <w:p>
      <w:pPr>
        <w:pStyle w:val="Heading2"/>
      </w:pPr>
      <w:r>
        <w:t xml:space="preserve">3. Role of a Geologist in Bangladesh Dhaka</w:t>
      </w:r>
    </w:p>
    <w:p>
      <w:pPr>
        <w:pStyle w:val="FirstParagraph"/>
      </w:pPr>
      <w:r>
        <w:t xml:space="preserve">A geologist working in Bangladesh Dhaka must navigate a range of responsibilities, from academic research to fieldwork and policy advising. Their role includes:</w:t>
      </w:r>
    </w:p>
    <w:p>
      <w:pPr>
        <w:numPr>
          <w:ilvl w:val="0"/>
          <w:numId w:val="1002"/>
        </w:numPr>
        <w:pStyle w:val="Compact"/>
      </w:pPr>
      <w:r>
        <w:rPr>
          <w:bCs/>
          <w:b/>
        </w:rPr>
        <w:t xml:space="preserve">Urban Planning and Construction:</w:t>
      </w:r>
      <w:r>
        <w:t xml:space="preserve"> </w:t>
      </w:r>
      <w:r>
        <w:t xml:space="preserve">Assessing subsurface conditions to ensure safe building practices and prevent structural failures.</w:t>
      </w:r>
    </w:p>
    <w:p>
      <w:pPr>
        <w:numPr>
          <w:ilvl w:val="0"/>
          <w:numId w:val="1002"/>
        </w:numPr>
        <w:pStyle w:val="Compact"/>
      </w:pPr>
      <w:r>
        <w:rPr>
          <w:bCs/>
          <w:b/>
        </w:rPr>
        <w:t xml:space="preserve">Natural Resource Management:</w:t>
      </w:r>
      <w:r>
        <w:t xml:space="preserve"> </w:t>
      </w:r>
      <w:r>
        <w:t xml:space="preserve">Studying groundwater dynamics, mineral deposits (e.g., coal in the Sylhet basin), and soil fertility for sustainable land use.</w:t>
      </w:r>
    </w:p>
    <w:p>
      <w:pPr>
        <w:numPr>
          <w:ilvl w:val="0"/>
          <w:numId w:val="1002"/>
        </w:numPr>
        <w:pStyle w:val="Compact"/>
      </w:pPr>
      <w:r>
        <w:rPr>
          <w:bCs/>
          <w:b/>
        </w:rPr>
        <w:t xml:space="preserve">Environmental Monitoring:</w:t>
      </w:r>
      <w:r>
        <w:t xml:space="preserve"> </w:t>
      </w:r>
      <w:r>
        <w:t xml:space="preserve">Analyzing sedimentation patterns, pollution sources, and climate change impacts on geological formations.</w:t>
      </w:r>
    </w:p>
    <w:bookmarkEnd w:id="23"/>
    <w:bookmarkStart w:id="24" w:name="Xfc9c156af47a76a8b086f51ba68aaa98be38770"/>
    <w:p>
      <w:pPr>
        <w:pStyle w:val="Heading2"/>
      </w:pPr>
      <w:r>
        <w:t xml:space="preserve">4. Challenges Faced by Geologists in Bangladesh Dhaka</w:t>
      </w:r>
    </w:p>
    <w:p>
      <w:pPr>
        <w:pStyle w:val="FirstParagraph"/>
      </w:pPr>
      <w:r>
        <w:t xml:space="preserve">Despite their critical role, geologists in Bangladesh Dhaka encounter several challenges:</w:t>
      </w:r>
    </w:p>
    <w:p>
      <w:pPr>
        <w:numPr>
          <w:ilvl w:val="0"/>
          <w:numId w:val="1003"/>
        </w:numPr>
        <w:pStyle w:val="Compact"/>
      </w:pPr>
      <w:r>
        <w:rPr>
          <w:bCs/>
          <w:b/>
        </w:rPr>
        <w:t xml:space="preserve">Limited Government Funding:</w:t>
      </w:r>
      <w:r>
        <w:t xml:space="preserve"> </w:t>
      </w:r>
      <w:r>
        <w:t xml:space="preserve">Research and development in geosciences often receive insufficient financial support compared to other disciplines.</w:t>
      </w:r>
    </w:p>
    <w:p>
      <w:pPr>
        <w:numPr>
          <w:ilvl w:val="0"/>
          <w:numId w:val="1003"/>
        </w:numPr>
        <w:pStyle w:val="Compact"/>
      </w:pPr>
      <w:r>
        <w:rPr>
          <w:bCs/>
          <w:b/>
        </w:rPr>
        <w:t xml:space="preserve">Data Gaps:</w:t>
      </w:r>
      <w:r>
        <w:t xml:space="preserve"> </w:t>
      </w:r>
      <w:r>
        <w:t xml:space="preserve">Incomplete geological surveys and outdated maps hinder accurate risk assessments, particularly in rapidly expanding urban areas.</w:t>
      </w:r>
    </w:p>
    <w:p>
      <w:pPr>
        <w:numPr>
          <w:ilvl w:val="0"/>
          <w:numId w:val="1003"/>
        </w:numPr>
        <w:pStyle w:val="Compact"/>
      </w:pPr>
      <w:r>
        <w:rPr>
          <w:bCs/>
          <w:b/>
        </w:rPr>
        <w:t xml:space="preserve">Cultural and Environmental Pressures:</w:t>
      </w:r>
      <w:r>
        <w:t xml:space="preserve"> </w:t>
      </w:r>
      <w:r>
        <w:t xml:space="preserve">Balancing economic development with environmental preservation requires advocacy that geologists must champion to ensure long-term sustainability.</w:t>
      </w:r>
    </w:p>
    <w:bookmarkEnd w:id="24"/>
    <w:bookmarkStart w:id="25" w:name="X935baa81ce29564767351a3ef4cf98b6a0b9c7d"/>
    <w:p>
      <w:pPr>
        <w:pStyle w:val="Heading2"/>
      </w:pPr>
      <w:r>
        <w:t xml:space="preserve">5. Case Study: Geology and the 2021 Floods in Dhaka</w:t>
      </w:r>
    </w:p>
    <w:p>
      <w:pPr>
        <w:pStyle w:val="FirstParagraph"/>
      </w:pPr>
      <w:r>
        <w:t xml:space="preserve">The 2021 monsoon floods in Bangladesh highlighted the importance of geological expertise. A geologist working with local authorities analyzed soil permeability, river flow patterns, and historical flood data to recommend mitigation strategies. Their findings led to improved drainage system designs and awareness campaigns about land use practices in flood-prone zones.</w:t>
      </w:r>
    </w:p>
    <w:bookmarkEnd w:id="25"/>
    <w:bookmarkStart w:id="26" w:name="X753859a5a71cdcac57af2d6bd53df22d563de0e"/>
    <w:p>
      <w:pPr>
        <w:pStyle w:val="Heading2"/>
      </w:pPr>
      <w:r>
        <w:t xml:space="preserve">6. Future Directions for Geology in Bangladesh Dhaka</w:t>
      </w:r>
    </w:p>
    <w:p>
      <w:pPr>
        <w:pStyle w:val="FirstParagraph"/>
      </w:pPr>
      <w:r>
        <w:t xml:space="preserve">To address ongoing challenges, the following steps are recommended:</w:t>
      </w:r>
    </w:p>
    <w:p>
      <w:pPr>
        <w:numPr>
          <w:ilvl w:val="0"/>
          <w:numId w:val="1004"/>
        </w:numPr>
        <w:pStyle w:val="Compact"/>
      </w:pPr>
      <w:r>
        <w:rPr>
          <w:bCs/>
          <w:b/>
        </w:rPr>
        <w:t xml:space="preserve">Investment in Technology:</w:t>
      </w:r>
      <w:r>
        <w:t xml:space="preserve"> </w:t>
      </w:r>
      <w:r>
        <w:t xml:space="preserve">Utilizing remote sensing, GIS mapping, and AI-driven analytics to improve geological surveys.</w:t>
      </w:r>
    </w:p>
    <w:p>
      <w:pPr>
        <w:numPr>
          <w:ilvl w:val="0"/>
          <w:numId w:val="1004"/>
        </w:numPr>
        <w:pStyle w:val="Compact"/>
      </w:pPr>
      <w:r>
        <w:rPr>
          <w:bCs/>
          <w:b/>
        </w:rPr>
        <w:t xml:space="preserve">Interdisciplinary Collaboration:</w:t>
      </w:r>
      <w:r>
        <w:t xml:space="preserve"> </w:t>
      </w:r>
      <w:r>
        <w:t xml:space="preserve">Partnering with engineers, urban planners, and policymakers to integrate geological data into city planning frameworks.</w:t>
      </w:r>
    </w:p>
    <w:p>
      <w:pPr>
        <w:numPr>
          <w:ilvl w:val="0"/>
          <w:numId w:val="1004"/>
        </w:numPr>
        <w:pStyle w:val="Compact"/>
      </w:pPr>
      <w:r>
        <w:rPr>
          <w:bCs/>
          <w:b/>
        </w:rPr>
        <w:t xml:space="preserve">Educational Initiatives:</w:t>
      </w:r>
      <w:r>
        <w:t xml:space="preserve"> </w:t>
      </w:r>
      <w:r>
        <w:t xml:space="preserve">Strengthening geology curricula in universities like the University of Dhaka to produce skilled professionals capable of tackling local challenges.</w:t>
      </w:r>
    </w:p>
    <w:bookmarkEnd w:id="26"/>
    <w:bookmarkStart w:id="27" w:name="conclusion"/>
    <w:p>
      <w:pPr>
        <w:pStyle w:val="Heading2"/>
      </w:pPr>
      <w:r>
        <w:t xml:space="preserve">7. Conclusion</w:t>
      </w:r>
    </w:p>
    <w:p>
      <w:pPr>
        <w:pStyle w:val="FirstParagraph"/>
      </w:pPr>
      <w:r>
        <w:t xml:space="preserve">The role of a geologist in Bangladesh Dhaka is indispensable, given the city’s unique geological and environmental context. Through their work, geologists contribute to sustainable urban growth, disaster preparedness, and resource conservation. However, addressing systemic challenges such as funding limitations and data gaps will be crucial to maximizing their impact. As Bangladesh Dhaka continues to evolve as a global metropolis, the expertise of geologists will remain vital in ensuring its resilience against natural and human-induced threats.</w:t>
      </w:r>
    </w:p>
    <w:bookmarkEnd w:id="27"/>
    <w:bookmarkStart w:id="28" w:name="references"/>
    <w:p>
      <w:pPr>
        <w:pStyle w:val="Heading2"/>
      </w:pPr>
      <w:r>
        <w:t xml:space="preserve">References</w:t>
      </w:r>
    </w:p>
    <w:p>
      <w:pPr>
        <w:numPr>
          <w:ilvl w:val="0"/>
          <w:numId w:val="1005"/>
        </w:numPr>
        <w:pStyle w:val="Compact"/>
      </w:pPr>
      <w:r>
        <w:t xml:space="preserve">Bangladesh Bureau of Statistics (BBS). (2023). National Report on Environmental Conditions.</w:t>
      </w:r>
    </w:p>
    <w:p>
      <w:pPr>
        <w:numPr>
          <w:ilvl w:val="0"/>
          <w:numId w:val="1005"/>
        </w:numPr>
        <w:pStyle w:val="Compact"/>
      </w:pPr>
      <w:r>
        <w:t xml:space="preserve">University of Dhaka, Department of Geology. (2021). Research Publications on Urban Geology.</w:t>
      </w:r>
    </w:p>
    <w:p>
      <w:pPr>
        <w:numPr>
          <w:ilvl w:val="0"/>
          <w:numId w:val="1005"/>
        </w:numPr>
        <w:pStyle w:val="Compact"/>
      </w:pPr>
      <w:r>
        <w:t xml:space="preserve">Chowdhury, M. R., &amp; Islam, S. M. Z. (2019). "Geological Challenges in Urban Dhaka." Journal of South Asian Studies.</w:t>
      </w:r>
    </w:p>
    <w:p>
      <w:pPr>
        <w:pStyle w:val="FirstParagraph"/>
      </w:pPr>
      <w:r>
        <w:rPr>
          <w:iCs/>
          <w:i/>
        </w:rPr>
        <w:t xml:space="preserve">This Undergraduate Thesis was completed as part of the Department of Geology at [University Name], focusing on the role and responsibilities of a geologist in Bangladesh Dhaka.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Geologist in Bangladesh Dhaka</dc:title>
  <dc:creator/>
  <dc:language>en</dc:language>
  <cp:keywords/>
  <dcterms:created xsi:type="dcterms:W3CDTF">2026-07-24T10:32:48Z</dcterms:created>
  <dcterms:modified xsi:type="dcterms:W3CDTF">2026-07-24T10:32:48Z</dcterms:modified>
</cp:coreProperties>
</file>

<file path=docProps/custom.xml><?xml version="1.0" encoding="utf-8"?>
<Properties xmlns="http://schemas.openxmlformats.org/officeDocument/2006/custom-properties" xmlns:vt="http://schemas.openxmlformats.org/officeDocument/2006/docPropsVTypes"/>
</file>