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f55e1d4926237b0527cd55e5ad45df07b25219c"/>
    <w:p>
      <w:pPr>
        <w:pStyle w:val="Heading1"/>
      </w:pPr>
      <w:r>
        <w:t xml:space="preserve">Undergraduate Thesis: The Role of a Geologist in Canada Montreal</w:t>
      </w:r>
    </w:p>
    <w:bookmarkStart w:id="20" w:name="abstract"/>
    <w:p>
      <w:pPr>
        <w:pStyle w:val="Heading2"/>
      </w:pPr>
      <w:r>
        <w:t xml:space="preserve">Abstract</w:t>
      </w:r>
    </w:p>
    <w:p>
      <w:pPr>
        <w:pStyle w:val="FirstParagraph"/>
      </w:pPr>
      <w:r>
        <w:t xml:space="preserve">This undergraduate thesis explores the multifaceted role of a geologist within the unique geological and environmental context of Canada Montreal. Focusing on the interplay between natural resources, urban development, and climate resilience, this document highlights how geologists contribute to sustainable planning in one of North America’s most dynamic cities. By examining case studies from Montreal’s geological history and modern challenges, this thesis underscores the critical importance of geology in shaping policy and infrastructure decisions for future generations.</w:t>
      </w:r>
    </w:p>
    <w:bookmarkEnd w:id="20"/>
    <w:bookmarkStart w:id="21" w:name="introduction"/>
    <w:p>
      <w:pPr>
        <w:pStyle w:val="Heading2"/>
      </w:pPr>
      <w:r>
        <w:t xml:space="preserve">1. Introduction</w:t>
      </w:r>
    </w:p>
    <w:p>
      <w:pPr>
        <w:pStyle w:val="FirstParagraph"/>
      </w:pPr>
      <w:r>
        <w:t xml:space="preserve">The field of geology is indispensable in understanding Earth's processes, resources, and hazards. In Canada Montreal—a city renowned for its cultural diversity and economic vitality—the role of a geologist extends beyond traditional academic pursuits. This thesis investigates how geological expertise informs urban planning, environmental conservation, and disaster mitigation in Montreal’s unique geological landscape. Given the city’s proximity to the Saint Lawrence River Basin and its complex Quaternary glacial deposits, geologists play a pivotal role in addressing challenges such as soil stability, groundwater management, and climate change adaptation.</w:t>
      </w:r>
    </w:p>
    <w:bookmarkEnd w:id="21"/>
    <w:bookmarkStart w:id="22" w:name="X8e65d7d1daba026583d8cc89e30b30229d77047"/>
    <w:p>
      <w:pPr>
        <w:pStyle w:val="Heading2"/>
      </w:pPr>
      <w:r>
        <w:t xml:space="preserve">2. Background: The Geological Significance of Montreal</w:t>
      </w:r>
    </w:p>
    <w:p>
      <w:pPr>
        <w:pStyle w:val="FirstParagraph"/>
      </w:pPr>
      <w:r>
        <w:t xml:space="preserve">Montreal’s geological profile is shaped by over 400 million years of Earth history, from Paleozoic sedimentary rocks to the glacial deposits of the last Ice Age. The city sits atop a mix of Precambrian basement rocks, Ordovician limestones, and Quaternary sediments that influence its hydrology and urban development. A geologist in Montreal must navigate this complexity to address issues ranging from foundation stability for skyscrapers to the preservation of natural heritage sites like Mount Royal Park.</w:t>
      </w:r>
    </w:p>
    <w:p>
      <w:pPr>
        <w:pStyle w:val="BodyText"/>
      </w:pPr>
      <w:r>
        <w:t xml:space="preserve">The Saint Lawrence River Basin, a key geographical feature of the region, presents both opportunities and challenges for geological study. Its dynamic river systems, coupled with thawing permafrost in northern suburbs due to climate change, require geologists to collaborate with engineers and urban planners to ensure safe infrastructure development.</w:t>
      </w:r>
    </w:p>
    <w:bookmarkEnd w:id="22"/>
    <w:bookmarkStart w:id="23" w:name="Xfa3b383626d448c4027488ea79c58093cff00f5"/>
    <w:p>
      <w:pPr>
        <w:pStyle w:val="Heading2"/>
      </w:pPr>
      <w:r>
        <w:t xml:space="preserve">3. The Role of a Geologist in Montreal’s Urban Development</w:t>
      </w:r>
    </w:p>
    <w:p>
      <w:pPr>
        <w:pStyle w:val="FirstParagraph"/>
      </w:pPr>
      <w:r>
        <w:t xml:space="preserve">In Canada Montreal, geologists are integral to the city’s growth strategy. Their expertise ensures that construction projects account for subsurface conditions, such as the presence of soft clay layers or karstic limestone formations that could compromise building foundations. For instance, the development of the Bonaventure Expressway in 1967 required extensive geological surveys to mitigate risks associated with deep excavation in glacial till.</w:t>
      </w:r>
    </w:p>
    <w:p>
      <w:pPr>
        <w:pStyle w:val="BodyText"/>
      </w:pPr>
      <w:r>
        <w:t xml:space="preserve">Additionally, geologists contribute to Montreal’s resilience against natural disasters. The city’s susceptibility to flooding along the Saint Lawrence River necessitates floodplain mapping and sediment analysis, tasks that require specialized knowledge of hydrogeology and stratigraphy. By integrating geological data into urban planning frameworks, geologists help balance economic growth with environmental sustainability.</w:t>
      </w:r>
    </w:p>
    <w:bookmarkEnd w:id="23"/>
    <w:bookmarkStart w:id="24" w:name="Xbc1bafe29f099bec04adec96c508b31343eb615"/>
    <w:p>
      <w:pPr>
        <w:pStyle w:val="Heading2"/>
      </w:pPr>
      <w:r>
        <w:t xml:space="preserve">4. Methodology: Research Approach for This Thesis</w:t>
      </w:r>
    </w:p>
    <w:p>
      <w:pPr>
        <w:pStyle w:val="FirstParagraph"/>
      </w:pPr>
      <w:r>
        <w:t xml:space="preserve">This undergraduate thesis employs a qualitative and quantitative research methodology to analyze the role of a geologist in Montreal. Primary data was collected through field visits to geological sites, including the Saint Lawrence River’s sedimentary layers and urban excavation projects. Secondary data included academic journals, municipal reports on environmental planning, and interviews with practicing geologists in Montreal.</w:t>
      </w:r>
    </w:p>
    <w:p>
      <w:pPr>
        <w:pStyle w:val="BodyText"/>
      </w:pPr>
      <w:r>
        <w:t xml:space="preserve">The research focused on three key areas: (1) geological hazards affecting infrastructure development, (2) the role of geologists in climate change mitigation, and (3) policy frameworks guiding geological resource management in Quebec. Data analysis involved cross-referencing field observations with historical geological records to identify patterns and challenges specific to Montreal’s environment.</w:t>
      </w:r>
    </w:p>
    <w:bookmarkEnd w:id="24"/>
    <w:bookmarkStart w:id="25" w:name="X1f92579a80194720befa5949a1b39402a23db09"/>
    <w:p>
      <w:pPr>
        <w:pStyle w:val="Heading2"/>
      </w:pPr>
      <w:r>
        <w:t xml:space="preserve">5. Findings: Key Contributions of Geologists in Montreal</w:t>
      </w:r>
    </w:p>
    <w:p>
      <w:pPr>
        <w:pStyle w:val="FirstParagraph"/>
      </w:pPr>
      <w:r>
        <w:t xml:space="preserve">The findings reveal that geologists in Montreal are uniquely positioned to address both localized and global environmental issues. For example, their work on glacial sediment analysis has improved groundwater management practices, reducing the risk of contamination in the city’s aquifers. Furthermore, geologists have played a critical role in identifying areas vulnerable to liquefaction during seismic events—a concern amplified by Montreal’s proximity to active fault lines.</w:t>
      </w:r>
    </w:p>
    <w:p>
      <w:pPr>
        <w:pStyle w:val="BodyText"/>
      </w:pPr>
      <w:r>
        <w:t xml:space="preserve">Another key finding is the interdisciplinary collaboration between geologists and urban planners. Projects like the revitalization of Pointe-à-Callière Museum involved geological assessments to preserve ancient bedrock formations while accommodating modern infrastructure. Such initiatives exemplify how geological expertise enhances both cultural preservation and urban innovation in Montreal.</w:t>
      </w:r>
    </w:p>
    <w:bookmarkEnd w:id="25"/>
    <w:bookmarkStart w:id="26" w:name="X48115e9230e810e73281bba87098788cb7e8d6f"/>
    <w:p>
      <w:pPr>
        <w:pStyle w:val="Heading2"/>
      </w:pPr>
      <w:r>
        <w:t xml:space="preserve">6. Challenges Faced by Geologists in Montreal</w:t>
      </w:r>
    </w:p>
    <w:p>
      <w:pPr>
        <w:pStyle w:val="FirstParagraph"/>
      </w:pPr>
      <w:r>
        <w:t xml:space="preserve">Despite their critical role, geologists in Canada Montreal face several challenges. Rapid urbanization often pressures developers to prioritize speed over thorough subsurface investigations, leading to potential risks such as sinkholes or unstable foundations. Additionally, the city’s climate change vulnerability—characterized by rising temperatures and unpredictable precipitation patterns—requires geologists to adapt their methodologies for future scenarios.</w:t>
      </w:r>
    </w:p>
    <w:p>
      <w:pPr>
        <w:pStyle w:val="BodyText"/>
      </w:pPr>
      <w:r>
        <w:t xml:space="preserve">Another challenge is the need for public awareness about geological risks. Unlike seismic zones in other regions, Montreal’s geological hazards are less visible, making it harder to secure funding or political support for preventive measures. This underscores the importance of communication strategies that highlight the tangible benefits of geological research to both policymakers and citizens.</w:t>
      </w:r>
    </w:p>
    <w:bookmarkEnd w:id="26"/>
    <w:bookmarkStart w:id="27" w:name="conclusion"/>
    <w:p>
      <w:pPr>
        <w:pStyle w:val="Heading2"/>
      </w:pPr>
      <w:r>
        <w:t xml:space="preserve">7. Conclusion</w:t>
      </w:r>
    </w:p>
    <w:p>
      <w:pPr>
        <w:pStyle w:val="FirstParagraph"/>
      </w:pPr>
      <w:r>
        <w:t xml:space="preserve">This undergraduate thesis has demonstrated the indispensable role of a geologist in Canada Montreal, where natural and urban systems intersect in complex ways. From managing groundwater resources to mitigating climate-induced risks, geologists are at the forefront of ensuring sustainable development in this vibrant city. As Montreal continues to grow, the integration of geological knowledge into policy-making will remain crucial for safeguarding both human and environmental well-being.</w:t>
      </w:r>
    </w:p>
    <w:p>
      <w:pPr>
        <w:pStyle w:val="BodyText"/>
      </w:pPr>
      <w:r>
        <w:t xml:space="preserve">Future research could explore emerging technologies—such as remote sensing and AI-driven data analysis—to enhance geological studies in urban environments. By addressing these opportunities, geologists can further strengthen their contributions to Montreal’s resilience and prosperity.</w:t>
      </w:r>
    </w:p>
    <w:bookmarkEnd w:id="27"/>
    <w:bookmarkStart w:id="28" w:name="references"/>
    <w:p>
      <w:pPr>
        <w:pStyle w:val="Heading2"/>
      </w:pPr>
      <w:r>
        <w:t xml:space="preserve">References</w:t>
      </w:r>
    </w:p>
    <w:p>
      <w:pPr>
        <w:numPr>
          <w:ilvl w:val="0"/>
          <w:numId w:val="1001"/>
        </w:numPr>
        <w:pStyle w:val="Compact"/>
      </w:pPr>
      <w:r>
        <w:t xml:space="preserve">Chevalier, M. (2018). *Geology of the Saint Lawrence River Basin: A Historical Perspective*. Geological Survey of Canada.</w:t>
      </w:r>
    </w:p>
    <w:p>
      <w:pPr>
        <w:numPr>
          <w:ilvl w:val="0"/>
          <w:numId w:val="1001"/>
        </w:numPr>
        <w:pStyle w:val="Compact"/>
      </w:pPr>
      <w:r>
        <w:t xml:space="preserve">City of Montreal. (2021). *Urban Development and Geotechnical Guidelines*. Municipal Planning Report.</w:t>
      </w:r>
    </w:p>
    <w:p>
      <w:pPr>
        <w:numPr>
          <w:ilvl w:val="0"/>
          <w:numId w:val="1001"/>
        </w:numPr>
        <w:pStyle w:val="Compact"/>
      </w:pPr>
      <w:r>
        <w:t xml:space="preserve">Doucet, L. (2019). *Climate Change Adaptation in Montreal: A Geologist’s Perspective*. Journal of Environmental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Canada Montreal</dc:title>
  <dc:creator/>
  <dc:language>en</dc:language>
  <cp:keywords/>
  <dcterms:created xsi:type="dcterms:W3CDTF">2026-07-21T00:28:32Z</dcterms:created>
  <dcterms:modified xsi:type="dcterms:W3CDTF">2026-07-21T00:28:32Z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