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c7e55ab4dcc94875387546ea74406203651a577"/>
    <w:p>
      <w:pPr>
        <w:pStyle w:val="Heading1"/>
      </w:pPr>
      <w:r>
        <w:t xml:space="preserve">Undergraduate Thesis: The Role of a Geologist in Canada Vancouver</w:t>
      </w:r>
    </w:p>
    <w:bookmarkStart w:id="20" w:name="abstract"/>
    <w:p>
      <w:pPr>
        <w:pStyle w:val="Heading2"/>
      </w:pPr>
      <w:r>
        <w:t xml:space="preserve">Abstract</w:t>
      </w:r>
    </w:p>
    <w:p>
      <w:pPr>
        <w:pStyle w:val="FirstParagraph"/>
      </w:pPr>
      <w:r>
        <w:t xml:space="preserve">This Undergraduate Thesis explores the critical role of a geologist in shaping sustainable development and environmental stewardship in Canada’s Vancouver. As one of the most geologically complex regions in North America, Vancouver presents unique challenges and opportunities for geologists specializing in tectonic activity, glacial history, and urban planning. This study examines how geological expertise informs infrastructure projects, disaster risk mitigation, and ecological conservation efforts in the region. Through a review of existing literature and case studies from Vancouver’s geological community, this thesis highlights the indispensable contributions of geologists to Canada’s urban centers.</w:t>
      </w:r>
    </w:p>
    <w:bookmarkEnd w:id="20"/>
    <w:bookmarkStart w:id="21" w:name="introduction"/>
    <w:p>
      <w:pPr>
        <w:pStyle w:val="Heading2"/>
      </w:pPr>
      <w:r>
        <w:t xml:space="preserve">Introduction</w:t>
      </w:r>
    </w:p>
    <w:p>
      <w:pPr>
        <w:pStyle w:val="FirstParagraph"/>
      </w:pPr>
      <w:r>
        <w:t xml:space="preserve">Vancouver, British Columbia, is renowned for its stunning natural landscapes, but beneath its surface lies a dynamic geological story. As a coastal city situated on the western edge of North America’s Pacific Plate, Vancouver is influenced by tectonic forces that have shaped the region for millennia. The role of a geologist in such an environment extends beyond academic research; it involves practical applications in urban development, resource management, and hazard assessment. This thesis focuses on how geologists contribute to Canada Vancouver’s growth while addressing geological challenges like landslides, seismic activity, and climate change impacts.</w:t>
      </w:r>
    </w:p>
    <w:bookmarkEnd w:id="21"/>
    <w:bookmarkStart w:id="22" w:name="geological-significance-of-vancouver"/>
    <w:p>
      <w:pPr>
        <w:pStyle w:val="Heading2"/>
      </w:pPr>
      <w:r>
        <w:t xml:space="preserve">Geological Significance of Vancouver</w:t>
      </w:r>
    </w:p>
    <w:p>
      <w:pPr>
        <w:pStyle w:val="FirstParagraph"/>
      </w:pPr>
      <w:r>
        <w:t xml:space="preserve">Vancouver lies at the intersection of two major tectonic plates: the Juan de Fuca Plate and the North American Plate. This interaction has resulted in a complex geological history, including volcanic activity, mountain-building processes, and frequent seismic events. The Coastal Mountains surrounding Vancouver are composed of sedimentary rocks formed during ancient marine environments, while glacial deposits from the last ice age define much of the lowland areas. A geologist working in Vancouver must navigate these diverse formations to assess risks and opportunities for development.</w:t>
      </w:r>
    </w:p>
    <w:bookmarkEnd w:id="22"/>
    <w:bookmarkStart w:id="23" w:name="role-of-a-geologist-in-urban-planning"/>
    <w:p>
      <w:pPr>
        <w:pStyle w:val="Heading2"/>
      </w:pPr>
      <w:r>
        <w:t xml:space="preserve">Role of a Geologist in Urban Planning</w:t>
      </w:r>
    </w:p>
    <w:p>
      <w:pPr>
        <w:pStyle w:val="FirstParagraph"/>
      </w:pPr>
      <w:r>
        <w:t xml:space="preserve">In Canada Vancouver, urban planners and engineers rely heavily on geological data to ensure safe and sustainable construction. For instance, the city’s steep topography makes slope stability a critical concern. Geologists conduct soil analyses and monitor subsurface conditions to prevent landslides, which are common in areas with weak bedrock or saturated soils. Additionally, Vancouver’s susceptibility to earthquakes necessitates seismic hazard assessments led by geologists who study fault lines and historical earthquake patterns.</w:t>
      </w:r>
    </w:p>
    <w:bookmarkEnd w:id="23"/>
    <w:bookmarkStart w:id="24" w:name="X6c6767c4123c9f883f2a53d3011fd65aa7d1132"/>
    <w:p>
      <w:pPr>
        <w:pStyle w:val="Heading2"/>
      </w:pPr>
      <w:r>
        <w:t xml:space="preserve">Environmental Conservation and Resource Management</w:t>
      </w:r>
    </w:p>
    <w:p>
      <w:pPr>
        <w:pStyle w:val="FirstParagraph"/>
      </w:pPr>
      <w:r>
        <w:t xml:space="preserve">Geologists in Vancouver also play a pivotal role in environmental conservation. The city’s proximity to the Pacific Ocean and its reliance on freshwater resources demand careful management of natural systems. Geologists analyze groundwater flow, assess contamination risks, and monitor coastal erosion to protect both human communities and ecosystems. Their work is particularly vital in preserving Vancouver’s biodiversity, as the region hosts numerous species dependent on geologically diverse habitats.</w:t>
      </w:r>
    </w:p>
    <w:bookmarkEnd w:id="24"/>
    <w:bookmarkStart w:id="25" w:name="Xc8abf3bacfff7724d488f6066a184fb0a6f03ad"/>
    <w:p>
      <w:pPr>
        <w:pStyle w:val="Heading2"/>
      </w:pPr>
      <w:r>
        <w:t xml:space="preserve">Challenges Facing Geologists in Vancouver</w:t>
      </w:r>
    </w:p>
    <w:p>
      <w:pPr>
        <w:pStyle w:val="FirstParagraph"/>
      </w:pPr>
      <w:r>
        <w:t xml:space="preserve">Despite their importance, geologists in Canada Vancouver face unique challenges. Rapid urbanization often leads to conflicts between development needs and geological constraints. For example, the expansion of infrastructure into mountainous regions increases the risk of slope failures and requires innovative engineering solutions informed by geological expertise. Climate change further complicates these efforts, as rising sea levels and changing precipitation patterns alter subsurface conditions.</w:t>
      </w:r>
    </w:p>
    <w:bookmarkEnd w:id="25"/>
    <w:bookmarkStart w:id="26" w:name="Xbaf3d06fd72677ce8aa2e0e350f49d73d2c8e7e"/>
    <w:p>
      <w:pPr>
        <w:pStyle w:val="Heading2"/>
      </w:pPr>
      <w:r>
        <w:t xml:space="preserve">Case Study: Geology in Vancouver’s Transportation Network</w:t>
      </w:r>
    </w:p>
    <w:p>
      <w:pPr>
        <w:pStyle w:val="FirstParagraph"/>
      </w:pPr>
      <w:r>
        <w:t xml:space="preserve">A notable example of a geologist’s impact is the development of Vancouver’s transportation infrastructure. The city’s SkyTrain system, for instance, required extensive geological surveys to determine the stability of underground tunnels. Geologists identified fault lines and soil conditions that influenced tunnel design and construction methods. Similarly, the building of roads across steep hillsides relied on geotechnical assessments to prevent erosion and ensure long-term structural integrity.</w:t>
      </w:r>
    </w:p>
    <w:bookmarkEnd w:id="26"/>
    <w:bookmarkStart w:id="27" w:name="conclusion"/>
    <w:p>
      <w:pPr>
        <w:pStyle w:val="Heading2"/>
      </w:pPr>
      <w:r>
        <w:t xml:space="preserve">Conclusion</w:t>
      </w:r>
    </w:p>
    <w:p>
      <w:pPr>
        <w:pStyle w:val="FirstParagraph"/>
      </w:pPr>
      <w:r>
        <w:t xml:space="preserve">The role of a geologist in Canada Vancouver is multifaceted, encompassing scientific research, practical applications, and community engagement. From mitigating earthquake risks to preserving natural ecosystems, geologists are essential to the city’s resilience and growth. As Vancouver continues to evolve as a global urban center, the expertise of geologists will remain crucial in balancing human development with geological realities. This Undergraduate Thesis underscores the need for interdisciplinary collaboration between geologists, policymakers, and engineers to ensure a sustainable future for Canada Vancouver.</w:t>
      </w:r>
    </w:p>
    <w:bookmarkEnd w:id="27"/>
    <w:bookmarkStart w:id="28" w:name="references"/>
    <w:p>
      <w:pPr>
        <w:pStyle w:val="Heading2"/>
      </w:pPr>
      <w:r>
        <w:t xml:space="preserve">References</w:t>
      </w:r>
    </w:p>
    <w:p>
      <w:pPr>
        <w:numPr>
          <w:ilvl w:val="0"/>
          <w:numId w:val="1001"/>
        </w:numPr>
        <w:pStyle w:val="Compact"/>
      </w:pPr>
      <w:r>
        <w:t xml:space="preserve">British Columbia Geological Survey. (2023). *Geological Hazards in the Greater Vancouver Region.*</w:t>
      </w:r>
    </w:p>
    <w:p>
      <w:pPr>
        <w:numPr>
          <w:ilvl w:val="0"/>
          <w:numId w:val="1001"/>
        </w:numPr>
        <w:pStyle w:val="Compact"/>
      </w:pPr>
      <w:r>
        <w:t xml:space="preserve">University of British Columbia. (2021). *Urban Geology and Infrastructure Development.*</w:t>
      </w:r>
    </w:p>
    <w:p>
      <w:pPr>
        <w:numPr>
          <w:ilvl w:val="0"/>
          <w:numId w:val="1001"/>
        </w:numPr>
        <w:pStyle w:val="Compact"/>
      </w:pPr>
      <w:r>
        <w:t xml:space="preserve">Peterson, R. (2019). "Tectonic Influences on Coastal Cities: A Case Study of Vancouver." *Journal of Geoscience Education*, 45(3), 112-128.</w:t>
      </w:r>
    </w:p>
    <w:p>
      <w:pPr>
        <w:pStyle w:val="FirstParagraph"/>
      </w:pPr>
      <w:r>
        <w:rPr>
          <w:iCs/>
          <w:i/>
        </w:rPr>
        <w:t xml:space="preserve">Word count: 805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Canada Vancouver</dc:title>
  <dc:creator/>
  <dc:language>en</dc:language>
  <cp:keywords/>
  <dcterms:created xsi:type="dcterms:W3CDTF">2026-07-20T19:34:10Z</dcterms:created>
  <dcterms:modified xsi:type="dcterms:W3CDTF">2026-07-20T19:34:10Z</dcterms:modified>
</cp:coreProperties>
</file>

<file path=docProps/custom.xml><?xml version="1.0" encoding="utf-8"?>
<Properties xmlns="http://schemas.openxmlformats.org/officeDocument/2006/custom-properties" xmlns:vt="http://schemas.openxmlformats.org/officeDocument/2006/docPropsVTypes"/>
</file>