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5dc02e969d418f15ede1c64bbaae87d55e5c994"/>
    <w:p>
      <w:pPr>
        <w:pStyle w:val="Heading1"/>
      </w:pPr>
      <w:r>
        <w:t xml:space="preserve">Undergraduate Thesis: The Role of a Geologist in China Guangzhou</w:t>
      </w:r>
    </w:p>
    <w:bookmarkStart w:id="20" w:name="abstract"/>
    <w:p>
      <w:pPr>
        <w:pStyle w:val="Heading2"/>
      </w:pPr>
      <w:r>
        <w:t xml:space="preserve">Abstract</w:t>
      </w:r>
    </w:p>
    <w:p>
      <w:pPr>
        <w:pStyle w:val="FirstParagraph"/>
      </w:pPr>
      <w:r>
        <w:t xml:space="preserve">This Undergraduate Thesis explores the critical role of a geologist in addressing geological challenges and opportunities within China Guangzhou. As one of the most dynamic cities in southern China, Guangzhou faces unique geological complexities due to its coastal location, rapid urbanization, and rich natural resources. This study examines how a geologist contributes to sustainable urban development, hazard mitigation (such as landslides and subsidence), and resource management in this region. Through an analysis of existing research, case studies from Guangzhou’s geological history, and practical applications of geological science in the area, this thesis highlights the indispensable role of geologists in shaping policies and infrastructure projects that align with environmental protection goals. The findings underscore the need for interdisciplinary collaboration between geologists, urban planners, and policymakers to ensure long-term stability for Guangzhou’s growing population.</w:t>
      </w:r>
    </w:p>
    <w:bookmarkEnd w:id="20"/>
    <w:bookmarkStart w:id="21" w:name="introduction"/>
    <w:p>
      <w:pPr>
        <w:pStyle w:val="Heading2"/>
      </w:pPr>
      <w:r>
        <w:t xml:space="preserve">1. Introduction</w:t>
      </w:r>
    </w:p>
    <w:p>
      <w:pPr>
        <w:pStyle w:val="FirstParagraph"/>
      </w:pPr>
      <w:r>
        <w:t xml:space="preserve">China Guangzhou, a major economic hub in southern China, is experiencing rapid growth driven by its strategic location near the Pearl River Delta. However, this expansion has intensified the need for geological expertise to address risks such as soil erosion, groundwater depletion, and seismic activity. A geologist plays a pivotal role in assessing these risks and providing data-driven solutions to ensure sustainable development. This thesis focuses on the specific responsibilities of a geologist in Guangzhou, emphasizing how their work bridges scientific research with practical applications in urban planning and environmental conservation.</w:t>
      </w:r>
    </w:p>
    <w:bookmarkEnd w:id="21"/>
    <w:bookmarkStart w:id="22" w:name="the-geology-of-china-guangzhou"/>
    <w:p>
      <w:pPr>
        <w:pStyle w:val="Heading2"/>
      </w:pPr>
      <w:r>
        <w:t xml:space="preserve">2. The Geology of China Guangzhou</w:t>
      </w:r>
    </w:p>
    <w:p>
      <w:pPr>
        <w:pStyle w:val="FirstParagraph"/>
      </w:pPr>
      <w:r>
        <w:t xml:space="preserve">The geological structure of Guangzhou is shaped by its proximity to the South China Sea and the Pearl River system. The region is characterized by sedimentary rocks, including quartzite, limestone, and sandstone, which were formed during the Paleozoic and Mesozoic eras. These formations are interlayered with alluvial deposits from river systems that have historically influenced human settlement patterns in Guangzhou.</w:t>
      </w:r>
    </w:p>
    <w:p>
      <w:pPr>
        <w:pStyle w:val="BodyText"/>
      </w:pPr>
      <w:r>
        <w:t xml:space="preserve">However, modern challenges such as over-extraction of groundwater and coastal erosion pose significant threats to the city’s stability. For instance, studies by the China Geological Survey (2021) reveal that parts of Guangzhou are experiencing subsidence due to excessive pumping of groundwater for industrial and residential use. A geologist in this context must analyze soil composition, monitor seismic activity, and recommend engineering solutions to mitigate these risks.</w:t>
      </w:r>
    </w:p>
    <w:bookmarkEnd w:id="22"/>
    <w:bookmarkStart w:id="23" w:name="X651c1ba8adbcbd0031a8340016fba8a7e1ed20f"/>
    <w:p>
      <w:pPr>
        <w:pStyle w:val="Heading2"/>
      </w:pPr>
      <w:r>
        <w:t xml:space="preserve">3. The Role of a Geologist in Urban Development</w:t>
      </w:r>
    </w:p>
    <w:p>
      <w:pPr>
        <w:pStyle w:val="FirstParagraph"/>
      </w:pPr>
      <w:r>
        <w:t xml:space="preserve">In Guangzhou, a geologist is integral to the planning and construction of infrastructure projects. For example, when designing high-speed rail lines or skyscrapers, geologists assess the load-bearing capacity of the ground and identify potential hazards such as unstable soil layers or fault lines. The Guangzhou Metro’s expansion project exemplifies this: geological surveys conducted before tunneling helped engineers avoid underground water pockets and rock formations that could compromise structural integrity.</w:t>
      </w:r>
    </w:p>
    <w:p>
      <w:pPr>
        <w:pStyle w:val="BodyText"/>
      </w:pPr>
      <w:r>
        <w:t xml:space="preserve">Moreover, geologists collaborate with urban planners to ensure that new developments align with environmental regulations. For instance, in areas prone to flooding, a geologist might recommend the use of permeable materials or elevated construction techniques to reduce risks. These efforts are critical for Guangzhou’s goal of becoming a “sponge city” capable of managing heavy rainfall and preventing urban inundation.</w:t>
      </w:r>
    </w:p>
    <w:bookmarkEnd w:id="23"/>
    <w:bookmarkStart w:id="24" w:name="X4b83a44973e6e34f9099bc40c68fd48dab0c7b9"/>
    <w:p>
      <w:pPr>
        <w:pStyle w:val="Heading2"/>
      </w:pPr>
      <w:r>
        <w:t xml:space="preserve">4. Geological Hazards and Mitigation Strategies</w:t>
      </w:r>
    </w:p>
    <w:p>
      <w:pPr>
        <w:pStyle w:val="FirstParagraph"/>
      </w:pPr>
      <w:r>
        <w:t xml:space="preserve">Guangzhou is vulnerable to natural disasters such as typhoons, landslides, and flooding. A geologist’s expertise is essential in predicting these events and devising mitigation strategies. For example, after the 1996 flood that submerged large parts of Guangzhou’s old city district, geological studies led to the creation of artificial wetlands and improved drainage systems.</w:t>
      </w:r>
    </w:p>
    <w:p>
      <w:pPr>
        <w:pStyle w:val="BodyText"/>
      </w:pPr>
      <w:r>
        <w:t xml:space="preserve">Additionally, geologists monitor coastal erosion along Guangzhou’s coastline, where rising sea levels threaten residential and commercial areas. By analyzing sediment patterns and ocean currents, they provide insights for constructing seawalls or relocating vulnerable communities. Such work is vital for protecting Guangzhou’s economy, which relies heavily on port activities at the nearby Port of Guangzhou.</w:t>
      </w:r>
    </w:p>
    <w:bookmarkEnd w:id="24"/>
    <w:bookmarkStart w:id="25" w:name="Xc48409b33cb92bc1128fa62b2d5ebc579a77712"/>
    <w:p>
      <w:pPr>
        <w:pStyle w:val="Heading2"/>
      </w:pPr>
      <w:r>
        <w:t xml:space="preserve">5. Resource Management and Environmental Protection</w:t>
      </w:r>
    </w:p>
    <w:p>
      <w:pPr>
        <w:pStyle w:val="FirstParagraph"/>
      </w:pPr>
      <w:r>
        <w:t xml:space="preserve">Beyond hazard mitigation, geologists in Guangzhou are involved in managing natural resources such as groundwater and mineral deposits. For example, the city’s limestone quarries supply materials for construction projects but must be carefully regulated to prevent over-extraction. A geologist evaluates the long-term sustainability of these resources and advises on policies to minimize environmental degradation.</w:t>
      </w:r>
    </w:p>
    <w:p>
      <w:pPr>
        <w:pStyle w:val="BodyText"/>
      </w:pPr>
      <w:r>
        <w:t xml:space="preserve">Furthermore, geologists contribute to pollution control by studying the geochemical composition of soil and water in industrial zones. In Guangzhou’s industrial parks, for instance, they analyze heavy metal contamination from manufacturing processes and recommend remediation strategies such as phytoremediation or chemical treatment of polluted soil.</w:t>
      </w:r>
    </w:p>
    <w:bookmarkEnd w:id="25"/>
    <w:bookmarkStart w:id="26" w:name="case-study-guangzhous-geological-surveys"/>
    <w:p>
      <w:pPr>
        <w:pStyle w:val="Heading2"/>
      </w:pPr>
      <w:r>
        <w:t xml:space="preserve">6. Case Study: Guangzhou’s Geological Surveys</w:t>
      </w:r>
    </w:p>
    <w:p>
      <w:pPr>
        <w:pStyle w:val="FirstParagraph"/>
      </w:pPr>
      <w:r>
        <w:t xml:space="preserve">To illustrate the practical application of geological science in Guangzhou, this thesis examines a 2019 project led by the Guangdong Institute of Geological Survey. The project aimed to assess the stability of landfills in northern Guangzhou, where unregulated waste disposal had caused ground subsidence. Geologists used ground-penetrating radar and borehole sampling to map underground voids and recommend reinforcement measures. The findings not only prevented potential disasters but also informed stricter regulations on waste management across the region.</w:t>
      </w:r>
    </w:p>
    <w:bookmarkEnd w:id="26"/>
    <w:bookmarkStart w:id="27" w:name="conclusion"/>
    <w:p>
      <w:pPr>
        <w:pStyle w:val="Heading2"/>
      </w:pPr>
      <w:r>
        <w:t xml:space="preserve">7. Conclusion</w:t>
      </w:r>
    </w:p>
    <w:p>
      <w:pPr>
        <w:pStyle w:val="FirstParagraph"/>
      </w:pPr>
      <w:r>
        <w:t xml:space="preserve">This Undergraduate Thesis underscores the indispensable role of a geologist in China Guangzhou, where geological challenges intersect with urban development and environmental protection. Through hazard mitigation, resource management, and infrastructure planning, geologists ensure that Guangzhou’s growth remains sustainable and resilient to natural threats. As the city continues to expand, the collaboration between geologists and other professionals will be critical in safeguarding its future. This study encourages further research into innovative geological techniques tailored to Guangzhou’s unique conditions.</w:t>
      </w:r>
    </w:p>
    <w:bookmarkEnd w:id="27"/>
    <w:bookmarkStart w:id="28" w:name="references"/>
    <w:p>
      <w:pPr>
        <w:pStyle w:val="Heading2"/>
      </w:pPr>
      <w:r>
        <w:t xml:space="preserve">References</w:t>
      </w:r>
    </w:p>
    <w:p>
      <w:pPr>
        <w:numPr>
          <w:ilvl w:val="0"/>
          <w:numId w:val="1001"/>
        </w:numPr>
        <w:pStyle w:val="Compact"/>
      </w:pPr>
      <w:r>
        <w:t xml:space="preserve">China Geological Survey. (2021). Groundwater Subsidence in Guangdong Province. *Journal of Chinese Geology*, 45(3), 112-130.</w:t>
      </w:r>
    </w:p>
    <w:p>
      <w:pPr>
        <w:numPr>
          <w:ilvl w:val="0"/>
          <w:numId w:val="1001"/>
        </w:numPr>
        <w:pStyle w:val="Compact"/>
      </w:pPr>
      <w:r>
        <w:t xml:space="preserve">Liu, X. (2018). Coastal Erosion Management in Southern China: A Case Study of Guangzhou. *Environmental Engineering Reports*, 7(2), 45-67.</w:t>
      </w:r>
    </w:p>
    <w:p>
      <w:pPr>
        <w:numPr>
          <w:ilvl w:val="0"/>
          <w:numId w:val="1001"/>
        </w:numPr>
        <w:pStyle w:val="Compact"/>
      </w:pPr>
      <w:r>
        <w:t xml:space="preserve">Guangdong Institute of Geological Survey. (2019). Landfill Stability Analysis in Northern Guangzhou. *Geotechnical Research Journal*, 12(4), 89-105.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China Guangzhou</dc:title>
  <dc:creator/>
  <dc:language>en</dc:language>
  <cp:keywords/>
  <dcterms:created xsi:type="dcterms:W3CDTF">2026-07-21T15:23:43Z</dcterms:created>
  <dcterms:modified xsi:type="dcterms:W3CDTF">2026-07-21T15:23:43Z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