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25dd5f64be8d1bf34267302d135c64094ccb9cd"/>
    <w:p>
      <w:pPr>
        <w:pStyle w:val="Heading1"/>
      </w:pPr>
      <w:r>
        <w:t xml:space="preserve">Undergraduate Thesis: The Role of a Geologist in Colombia, Medellín</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Universidad Nacional de Colombia, Medellín Campus</w:t>
      </w:r>
      <w:r>
        <w:br/>
      </w:r>
      <w:r>
        <w:rPr>
          <w:bCs/>
          <w:b/>
        </w:rPr>
        <w:t xml:space="preserve">Degree Program:</w:t>
      </w:r>
      <w:r>
        <w:t xml:space="preserve"> </w:t>
      </w:r>
      <w:r>
        <w:t xml:space="preserve">Bachelor of Science in Geology</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titled "The Role of a Geologist in Colombia, Medellín," explores the critical contributions of geologists to environmental management, urban planning, and resource exploration in the city of Medellín. Given Colombia’s complex geological diversity and Medellín’s unique geographical challenges—such as landslides, volcanic activity, and mining-related environmental issues—this study emphasizes the indispensable role of geologists in addressing local and regional concerns. Through a combination of fieldwork, data analysis, and case studies from Medellín’s urban and rural areas, this thesis highlights how geological expertise supports sustainable development while mitigating risks associated with natural hazards. The research also underscores the importance of interdisciplinary collaboration between geologists, policymakers, and local communities to ensure long-term environmental stability in Colombia’s second-largest city.</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city of Medellín, located in the Aburrá Valley of Colombia’s Antioquia Department, is a prime example of how geological factors intersect with urban and environmental challenges. As a geologist, understanding the region’s lithology, tectonic activity, and hydrological systems is crucial for addressing issues like slope instability caused by deforestation or mining operations. This</w:t>
      </w:r>
      <w:r>
        <w:t xml:space="preserve"> </w:t>
      </w:r>
      <w:r>
        <w:rPr>
          <w:iCs/>
          <w:i/>
        </w:rPr>
        <w:t xml:space="preserve">Undergraduate Thesis</w:t>
      </w:r>
      <w:r>
        <w:t xml:space="preserve"> </w:t>
      </w:r>
      <w:r>
        <w:t xml:space="preserve">aims to analyze the role of geologists in Medellín within the broader context of Colombia’s geological framework. The study will focus on three key areas: (1) geological risk assessment in urban expansion zones, (2) mineral resource exploration in Medellín’s surrounding regions, and (3) environmental conservation efforts tied to the city’s volcanic landscapes.</w:t>
      </w:r>
    </w:p>
    <w:p>
      <w:pPr>
        <w:pStyle w:val="BodyText"/>
      </w:pPr>
      <w:r>
        <w:t xml:space="preserve">Colombia is home to diverse geological formations, including the Andean mountain range, active volcanoes like Nevado del Ruiz and Guatavita, and extensive sedimentary basins rich in hydrocarbons. Medellín, situated within this dynamic environment, faces unique challenges that require specialized geological expertise. This thesis argues that geologists play a pivotal role in shaping Medellín’s future by providing data-driven insights for infrastructure development, disaster prevention, and ecological preservation.</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This research employs a mixed-methods approach to gather data relevant to the role of geologists in Medellín. Fieldwork was conducted in key locations such as the San Antonio neighborhood (known for landslide-prone areas) and the Guatapé region (a volcanic and ecological hotspot). Geological surveys, including soil sampling, rock layer analysis, and topographic mapping, were performed using tools like GPS devices, seismic sensors, and GIS software. Data was also collected from local government agencies (e.g., the Secretaría de Ambiente y Desarrollo Sostenible de Medellín) and academic institutions such as the Universidad Nacional de Colombia.</w:t>
      </w:r>
    </w:p>
    <w:p>
      <w:pPr>
        <w:pStyle w:val="BodyText"/>
      </w:pPr>
      <w:r>
        <w:t xml:space="preserve">In addition to fieldwork, secondary data analysis was conducted using reports from Colombia’s National Geological Survey (Servicio Geológico Colombiano) and environmental impact assessments for mining projects in Antioquia. Semi-structured interviews were held with geologists, urban planners, and environmental engineers working in Medellín to gain qualitative insights into the practical challenges faced by professionals in the field.</w:t>
      </w:r>
    </w:p>
    <w:p>
      <w:r>
        <w:pict>
          <v:rect style="width:0;height:1.5pt" o:hralign="center" o:hrstd="t" o:hr="t"/>
        </w:pict>
      </w:r>
    </w:p>
    <w:bookmarkEnd w:id="22"/>
    <w:bookmarkStart w:id="26" w:name="key-findings"/>
    <w:p>
      <w:pPr>
        <w:pStyle w:val="Heading2"/>
      </w:pPr>
      <w:r>
        <w:t xml:space="preserve">Key Findings</w:t>
      </w:r>
    </w:p>
    <w:bookmarkStart w:id="23" w:name="X037f8e189fed376fc9f3a6b10533381abd528e1"/>
    <w:p>
      <w:pPr>
        <w:pStyle w:val="Heading3"/>
      </w:pPr>
      <w:r>
        <w:t xml:space="preserve">1. Geological Risk Assessment for Urban Development</w:t>
      </w:r>
    </w:p>
    <w:p>
      <w:pPr>
        <w:pStyle w:val="FirstParagraph"/>
      </w:pPr>
      <w:r>
        <w:t xml:space="preserve">Medellín’s rapid urbanization has led to encroachment into geologically unstable areas, such as steep slopes and alluvial plains. Geologists in the city have been instrumental in identifying high-risk zones through hazard mapping and recommending zoning regulations to prevent construction in vulnerable areas. For instance, the 2017 landslide in El Poblado neighborhood highlighted the need for updated geological surveys to guide urban planning.</w:t>
      </w:r>
    </w:p>
    <w:bookmarkEnd w:id="23"/>
    <w:bookmarkStart w:id="24" w:name="mineral-resource-exploration-and-mining"/>
    <w:p>
      <w:pPr>
        <w:pStyle w:val="Heading3"/>
      </w:pPr>
      <w:r>
        <w:t xml:space="preserve">2. Mineral Resource Exploration and Mining</w:t>
      </w:r>
    </w:p>
    <w:p>
      <w:pPr>
        <w:pStyle w:val="FirstParagraph"/>
      </w:pPr>
      <w:r>
        <w:t xml:space="preserve">Antioquia is one of Colombia’s most mineral-rich regions, with significant deposits of gold, emeralds, and coal. Geologists in Medellín collaborate with mining companies to assess resource viability while ensuring compliance with environmental regulations. The thesis found that integrating geological data into mining operations can reduce ecological damage and enhance safety standards in the industry.</w:t>
      </w:r>
    </w:p>
    <w:bookmarkEnd w:id="24"/>
    <w:bookmarkStart w:id="25" w:name="X33ab3c2d79425608968ca402a0a86c513ab1966"/>
    <w:p>
      <w:pPr>
        <w:pStyle w:val="Heading3"/>
      </w:pPr>
      <w:r>
        <w:t xml:space="preserve">3. Environmental Conservation in Volcanic Regions</w:t>
      </w:r>
    </w:p>
    <w:p>
      <w:pPr>
        <w:pStyle w:val="FirstParagraph"/>
      </w:pPr>
      <w:r>
        <w:t xml:space="preserve">The Guatapé area, part of the Sierra de las Águilas volcanic range, is a site of both ecological importance and potential geothermal energy development. Geologists have played a key role in balancing conservation efforts with sustainable resource use, ensuring that Medellín’s natural heritage is preserved while exploring renewable energy alternatives.</w:t>
      </w:r>
    </w:p>
    <w:p>
      <w:r>
        <w:pict>
          <v:rect style="width:0;height:1.5pt" o:hralign="center" o:hrstd="t" o:hr="t"/>
        </w:pict>
      </w:r>
    </w:p>
    <w:bookmarkEnd w:id="25"/>
    <w:bookmarkEnd w:id="26"/>
    <w:bookmarkStart w:id="27" w:name="discussion"/>
    <w:p>
      <w:pPr>
        <w:pStyle w:val="Heading2"/>
      </w:pPr>
      <w:r>
        <w:t xml:space="preserve">Discussion</w:t>
      </w:r>
    </w:p>
    <w:p>
      <w:pPr>
        <w:pStyle w:val="FirstParagraph"/>
      </w:pPr>
      <w:r>
        <w:t xml:space="preserve">The findings of this</w:t>
      </w:r>
      <w:r>
        <w:t xml:space="preserve"> </w:t>
      </w:r>
      <w:r>
        <w:rPr>
          <w:iCs/>
          <w:i/>
        </w:rPr>
        <w:t xml:space="preserve">Undergraduate Thesis</w:t>
      </w:r>
      <w:r>
        <w:t xml:space="preserve"> </w:t>
      </w:r>
      <w:r>
        <w:t xml:space="preserve">underscore the multifaceted responsibilities of geologists in Medellín. As Colombia continues to grapple with environmental degradation and urban expansion, the expertise of geologists becomes increasingly vital. For example, their work in risk assessment directly influences policies that protect residents from natural disasters. Similarly, their role in mineral exploration aligns with national economic goals while emphasizing sustainable practices.</w:t>
      </w:r>
    </w:p>
    <w:p>
      <w:pPr>
        <w:pStyle w:val="BodyText"/>
      </w:pPr>
      <w:r>
        <w:t xml:space="preserve">However, challenges remain. Limited public awareness of geological risks and insufficient funding for long-term studies hinder progress. The thesis recommends increased collaboration between academic institutions, government agencies, and private sector stakeholders to address these gaps.</w:t>
      </w:r>
    </w:p>
    <w:p>
      <w:r>
        <w:pict>
          <v:rect style="width:0;height:1.5pt" o:hralign="center" o:hrstd="t" o:hr="t"/>
        </w:pict>
      </w:r>
    </w:p>
    <w:bookmarkEnd w:id="27"/>
    <w:bookmarkStart w:id="28" w:name="conclusion"/>
    <w:p>
      <w:pPr>
        <w:pStyle w:val="Heading2"/>
      </w:pPr>
      <w:r>
        <w:t xml:space="preserve">Conclusion</w:t>
      </w:r>
    </w:p>
    <w:p>
      <w:pPr>
        <w:pStyle w:val="FirstParagraph"/>
      </w:pPr>
      <w:r>
        <w:t xml:space="preserve">This study has demonstrated how the role of a geologist in Colombia’s Medellín is not only scientific but also deeply intertwined with the city’s socio-economic and environmental future. From mitigating landslide risks to managing mineral resources and conserving volcanic ecosystems, geologists provide critical expertise that shapes Medellín’s development trajectory. As an</w:t>
      </w:r>
      <w:r>
        <w:t xml:space="preserve"> </w:t>
      </w:r>
      <w:r>
        <w:rPr>
          <w:iCs/>
          <w:i/>
        </w:rPr>
        <w:t xml:space="preserve">Undergraduate Thesis</w:t>
      </w:r>
      <w:r>
        <w:t xml:space="preserve">, this work contributes to the broader discourse on geological science in Colombia while highlighting the unique demands of practicing geology in a city as dynamic and geologically complex as Medellín.</w:t>
      </w:r>
    </w:p>
    <w:p>
      <w:pPr>
        <w:pStyle w:val="BodyText"/>
      </w:pPr>
      <w:r>
        <w:t xml:space="preserve">Future research could explore the integration of emerging technologies, such as AI-driven geological modeling, to enhance risk prediction and resource management in Medellín. Ultimately, this thesis reaffirms the indispensable role of geologists in safeguarding both human populations and natural landscapes in Colombia’s urban centers.</w:t>
      </w:r>
    </w:p>
    <w:p>
      <w:r>
        <w:pict>
          <v:rect style="width:0;height:1.5pt" o:hralign="center" o:hrstd="t" o:hr="t"/>
        </w:pict>
      </w:r>
    </w:p>
    <w:p>
      <w:pPr>
        <w:pStyle w:val="FirstParagraph"/>
      </w:pPr>
      <w:r>
        <w:rPr>
          <w:bCs/>
          <w:b/>
        </w:rPr>
        <w:t xml:space="preserve">References</w:t>
      </w:r>
      <w:r>
        <w:br/>
      </w:r>
      <w:r>
        <w:t xml:space="preserve">[Include references here using APA or another academic citation style.]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Colombia Medellín</dc:title>
  <dc:creator/>
  <dc:language>en</dc:language>
  <cp:keywords/>
  <dcterms:created xsi:type="dcterms:W3CDTF">2026-07-23T13:40:43Z</dcterms:created>
  <dcterms:modified xsi:type="dcterms:W3CDTF">2026-07-23T13:40:43Z</dcterms:modified>
</cp:coreProperties>
</file>

<file path=docProps/custom.xml><?xml version="1.0" encoding="utf-8"?>
<Properties xmlns="http://schemas.openxmlformats.org/officeDocument/2006/custom-properties" xmlns:vt="http://schemas.openxmlformats.org/officeDocument/2006/docPropsVTypes"/>
</file>