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Geological</w:t>
      </w:r>
      <w:r>
        <w:t xml:space="preserve"> </w:t>
      </w:r>
      <w:r>
        <w:t xml:space="preserve">Studies</w:t>
      </w:r>
      <w:r>
        <w:t xml:space="preserve"> </w:t>
      </w:r>
      <w:r>
        <w:t xml:space="preserve">–</w:t>
      </w:r>
      <w:r>
        <w:t xml:space="preserve"> </w:t>
      </w:r>
      <w:r>
        <w:t xml:space="preserve">Germany</w:t>
      </w:r>
      <w:r>
        <w:t xml:space="preserve"> </w:t>
      </w:r>
      <w:r>
        <w:t xml:space="preserve">Berlin</w:t>
      </w:r>
    </w:p>
    <w:bookmarkStart w:id="32" w:name="X41605480e48175f14ec84a3081729466583b252"/>
    <w:p>
      <w:pPr>
        <w:pStyle w:val="Heading1"/>
      </w:pPr>
      <w:r>
        <w:t xml:space="preserve">Undergraduate Thesis: Role of a Geologist in Urban Geological Studies – Germany Berlin</w:t>
      </w:r>
    </w:p>
    <w:bookmarkStart w:id="20" w:name="abstract"/>
    <w:p>
      <w:pPr>
        <w:pStyle w:val="Heading2"/>
      </w:pPr>
      <w:r>
        <w:t xml:space="preserve">Abstract</w:t>
      </w:r>
    </w:p>
    <w:p>
      <w:pPr>
        <w:pStyle w:val="FirstParagraph"/>
      </w:pPr>
      <w:r>
        <w:t xml:space="preserve">This Undergraduate Thesis explores the critical role of a geologist in addressing urban geological challenges specific to Germany Berlin. The study highlights how the unique geological composition of Berlin, shaped by Quaternary deposits and human activity, demands specialized expertise from geologists. By analyzing case studies such as groundwater management, soil stability assessments, and historical mining impacts, this thesis underscores the interdisciplinary nature of modern geology in urban planning. It concludes with recommendations for integrating geological insights into sustainable city development in Germany Berlin.</w:t>
      </w:r>
    </w:p>
    <w:bookmarkEnd w:id="20"/>
    <w:bookmarkStart w:id="21" w:name="introduction"/>
    <w:p>
      <w:pPr>
        <w:pStyle w:val="Heading2"/>
      </w:pPr>
      <w:r>
        <w:t xml:space="preserve">1. Introduction</w:t>
      </w:r>
    </w:p>
    <w:p>
      <w:pPr>
        <w:pStyle w:val="FirstParagraph"/>
      </w:pPr>
      <w:r>
        <w:t xml:space="preserve">Berlin, the capital of Germany, presents a complex interplay between natural geology and anthropogenic influences. As an undergraduate thesis project, this paper investigates how a geologist navigates these challenges to support urban planning and environmental protection in Germany Berlin. The city’s geological history, dominated by glacial deposits from the last Ice Age (Weichselian glaciation), creates a unique subsurface structure that affects construction, water resources, and ecological systems. This thesis aims to bridge theoretical geological knowledge with practical applications in an urban context.</w:t>
      </w:r>
    </w:p>
    <w:bookmarkEnd w:id="21"/>
    <w:bookmarkStart w:id="23" w:name="literature-review"/>
    <w:p>
      <w:pPr>
        <w:pStyle w:val="Heading2"/>
      </w:pPr>
      <w:r>
        <w:t xml:space="preserve">2. Literature Review</w:t>
      </w:r>
    </w:p>
    <w:p>
      <w:pPr>
        <w:pStyle w:val="FirstParagraph"/>
      </w:pPr>
      <w:r>
        <w:t xml:space="preserve">The role of a geologist in urban settings has gained prominence due to increasing population density and infrastructure demands. In Germany Berlin, studies by institutions such as the</w:t>
      </w:r>
      <w:r>
        <w:t xml:space="preserve"> </w:t>
      </w:r>
      <w:hyperlink r:id="rId22">
        <w:r>
          <w:rPr>
            <w:rStyle w:val="Hyperlink"/>
          </w:rPr>
          <w:t xml:space="preserve">Federal Institute for Geosciences and Natural Resources (BGR)</w:t>
        </w:r>
      </w:hyperlink>
      <w:r>
        <w:t xml:space="preserve"> </w:t>
      </w:r>
      <w:r>
        <w:t xml:space="preserve">emphasize the need for detailed subsurface mapping. Research on Quaternary deposits in Berlin reveals a layered landscape of loess, clay, and gravel, which influences soil stability and groundwater flow. Additionally, historical mining activities in the Spandau region have left legacy issues that require geological expertise to mitigate.</w:t>
      </w:r>
    </w:p>
    <w:bookmarkEnd w:id="23"/>
    <w:bookmarkStart w:id="24" w:name="methodology"/>
    <w:p>
      <w:pPr>
        <w:pStyle w:val="Heading2"/>
      </w:pPr>
      <w:r>
        <w:t xml:space="preserve">3. Methodology</w:t>
      </w:r>
    </w:p>
    <w:p>
      <w:pPr>
        <w:pStyle w:val="FirstParagraph"/>
      </w:pPr>
      <w:r>
        <w:t xml:space="preserve">This thesis employs a qualitative approach through case study analysis and literature synthesis. Data sources include academic journals, government reports (e.g., the Berlin Senate Department for Environment), and field observations from public geological databases. The focus is on how a geologist would interpret subsurface data to inform urban projects such as tunnel construction or flood prevention systems in Germany Berlin.</w:t>
      </w:r>
    </w:p>
    <w:bookmarkEnd w:id="24"/>
    <w:bookmarkStart w:id="28" w:name="case-studies"/>
    <w:p>
      <w:pPr>
        <w:pStyle w:val="Heading2"/>
      </w:pPr>
      <w:r>
        <w:t xml:space="preserve">4. Case Studies</w:t>
      </w:r>
    </w:p>
    <w:bookmarkStart w:id="25" w:name="groundwater-management-in-berlin"/>
    <w:p>
      <w:pPr>
        <w:pStyle w:val="Heading3"/>
      </w:pPr>
      <w:r>
        <w:t xml:space="preserve">4.1 Groundwater Management in Berlin</w:t>
      </w:r>
    </w:p>
    <w:p>
      <w:pPr>
        <w:pStyle w:val="FirstParagraph"/>
      </w:pPr>
      <w:r>
        <w:t xml:space="preserve">Berlin’s groundwater system, influenced by its glacial history, faces contamination risks from industrial pollutants and urban runoff. A geologist working in Germany Berlin would analyze aquifer properties and contamination pathways using borehole data and hydrogeological modeling. For example, the Tempelhofer Feld area requires careful monitoring to prevent over-extraction of groundwater.</w:t>
      </w:r>
    </w:p>
    <w:bookmarkEnd w:id="25"/>
    <w:bookmarkStart w:id="26" w:name="soil-stability-for-urban-infrastructure"/>
    <w:p>
      <w:pPr>
        <w:pStyle w:val="Heading3"/>
      </w:pPr>
      <w:r>
        <w:t xml:space="preserve">4.2 Soil Stability for Urban Infrastructure</w:t>
      </w:r>
    </w:p>
    <w:p>
      <w:pPr>
        <w:pStyle w:val="FirstParagraph"/>
      </w:pPr>
      <w:r>
        <w:t xml:space="preserve">Urban expansion in Berlin necessitates assessing soil stability for high-rise buildings and subway systems. The city’s clay-rich soils are prone to subsidence, a challenge addressed by geologists through geotechnical surveys and risk assessments. The U-Bahn (underground railway) network is a prime example where geological data ensures structural integrity.</w:t>
      </w:r>
    </w:p>
    <w:bookmarkEnd w:id="26"/>
    <w:bookmarkStart w:id="27" w:name="legacy-of-historical-mining"/>
    <w:p>
      <w:pPr>
        <w:pStyle w:val="Heading3"/>
      </w:pPr>
      <w:r>
        <w:t xml:space="preserve">4.3 Legacy of Historical Mining</w:t>
      </w:r>
    </w:p>
    <w:p>
      <w:pPr>
        <w:pStyle w:val="FirstParagraph"/>
      </w:pPr>
      <w:r>
        <w:t xml:space="preserve">The Spandau region’s historical coal mining operations have created subsurface voids that threaten modern infrastructure. Geologists in Germany Berlin use 3D seismic imaging and geophysical surveys to map these risks, demonstrating the importance of integrating historical data into contemporary planning.</w:t>
      </w:r>
    </w:p>
    <w:bookmarkEnd w:id="27"/>
    <w:bookmarkEnd w:id="28"/>
    <w:bookmarkStart w:id="29" w:name="discussion"/>
    <w:p>
      <w:pPr>
        <w:pStyle w:val="Heading2"/>
      </w:pPr>
      <w:r>
        <w:t xml:space="preserve">5. Discussion</w:t>
      </w:r>
    </w:p>
    <w:p>
      <w:pPr>
        <w:pStyle w:val="FirstParagraph"/>
      </w:pPr>
      <w:r>
        <w:t xml:space="preserve">The findings highlight the indispensable role of a geologist in mitigating urban geological hazards. In Germany Berlin, where subsurface complexity is compounded by rapid development, geological expertise ensures sustainable growth. For instance, the integration of geothermal energy projects relies on precise knowledge of subsurface heat distribution, a domain where geologists excel.</w:t>
      </w:r>
    </w:p>
    <w:p>
      <w:pPr>
        <w:pStyle w:val="BodyText"/>
      </w:pPr>
      <w:r>
        <w:t xml:space="preserve">However, challenges persist. Limited public awareness of geological risks and funding constraints for detailed surveys hinder progress. Collaboration between geologists, urban planners, and policymakers is essential to address these issues effectively in Germany Berlin.</w:t>
      </w:r>
    </w:p>
    <w:bookmarkEnd w:id="29"/>
    <w:bookmarkStart w:id="30" w:name="conclusion"/>
    <w:p>
      <w:pPr>
        <w:pStyle w:val="Heading2"/>
      </w:pPr>
      <w:r>
        <w:t xml:space="preserve">6. Conclusion</w:t>
      </w:r>
    </w:p>
    <w:p>
      <w:pPr>
        <w:pStyle w:val="FirstParagraph"/>
      </w:pPr>
      <w:r>
        <w:t xml:space="preserve">This Undergraduate Thesis underscores the vital contributions of a geologist to urban development in Germany Berlin. By analyzing groundwater systems, soil stability, and historical mining impacts, it demonstrates how geological insights guide sustainable practices. As an emerging geologist, this study emphasizes the need for interdisciplinary collaboration to address Berlin’s unique geological challenges. Future research should focus on public education and innovative technologies for subsurface monitoring.</w:t>
      </w:r>
    </w:p>
    <w:bookmarkEnd w:id="30"/>
    <w:bookmarkStart w:id="31" w:name="references"/>
    <w:p>
      <w:pPr>
        <w:pStyle w:val="Heading2"/>
      </w:pPr>
      <w:r>
        <w:t xml:space="preserve">References</w:t>
      </w:r>
    </w:p>
    <w:p>
      <w:pPr>
        <w:numPr>
          <w:ilvl w:val="0"/>
          <w:numId w:val="1001"/>
        </w:numPr>
        <w:pStyle w:val="Compact"/>
      </w:pPr>
      <w:r>
        <w:t xml:space="preserve">BGR (Federal Institute for Geosciences and Natural Resources). "Quaternary Geology of Berlin." 2021.</w:t>
      </w:r>
    </w:p>
    <w:p>
      <w:pPr>
        <w:numPr>
          <w:ilvl w:val="0"/>
          <w:numId w:val="1001"/>
        </w:numPr>
        <w:pStyle w:val="Compact"/>
      </w:pPr>
      <w:r>
        <w:t xml:space="preserve">Berlin Senate Department for Environment. "Groundwater Protection Strategies in Urban Areas." 2019.</w:t>
      </w:r>
    </w:p>
    <w:p>
      <w:pPr>
        <w:numPr>
          <w:ilvl w:val="0"/>
          <w:numId w:val="1001"/>
        </w:numPr>
        <w:pStyle w:val="Compact"/>
      </w:pPr>
      <w:r>
        <w:t xml:space="preserve">Koehler, H. et al. "Subsurface Stability and Urban Planning in Germany." Journal of Applied Geology, vol. 45, no. 3, 2020.</w:t>
      </w:r>
    </w:p>
    <w:p>
      <w:pPr>
        <w:pStyle w:val="FirstParagraph"/>
      </w:pPr>
      <w:r>
        <w:rPr>
          <w:bCs/>
          <w:b/>
        </w:rPr>
        <w:t xml:space="preserve">Keywords:</w:t>
      </w:r>
      <w:r>
        <w:t xml:space="preserve"> </w:t>
      </w:r>
      <w:r>
        <w:t xml:space="preserve">Undergraduate Thesis, Geologist,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undesanstalt-fuer-geologie.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undesanstalt-fuer-geologie.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Geologist in Urban Geological Studies – Germany Berlin</dc:title>
  <dc:creator/>
  <dc:language>en</dc:language>
  <cp:keywords/>
  <dcterms:created xsi:type="dcterms:W3CDTF">2026-07-20T23:27:16Z</dcterms:created>
  <dcterms:modified xsi:type="dcterms:W3CDTF">2026-07-20T23:27:16Z</dcterms:modified>
</cp:coreProperties>
</file>

<file path=docProps/custom.xml><?xml version="1.0" encoding="utf-8"?>
<Properties xmlns="http://schemas.openxmlformats.org/officeDocument/2006/custom-properties" xmlns:vt="http://schemas.openxmlformats.org/officeDocument/2006/docPropsVTypes"/>
</file>