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8a654a2081943e080ca2787fc67d1b1abf578de"/>
    <w:p>
      <w:pPr>
        <w:pStyle w:val="Heading1"/>
      </w:pPr>
      <w:r>
        <w:t xml:space="preserve">Undergraduate Thesis: The Role of a Geologist in Germany Munich</w:t>
      </w:r>
    </w:p>
    <w:bookmarkStart w:id="20" w:name="abstract"/>
    <w:p>
      <w:pPr>
        <w:pStyle w:val="Heading2"/>
      </w:pPr>
      <w:r>
        <w:t xml:space="preserve">Abstract</w:t>
      </w:r>
    </w:p>
    <w:p>
      <w:pPr>
        <w:pStyle w:val="FirstParagraph"/>
      </w:pPr>
      <w:r>
        <w:t xml:space="preserve">This Undergraduate Thesis explores the critical role of a geologist in shaping urban and environmental policies, with a specific focus on Germany Munich. By examining geological data, land-use patterns, and regional challenges, this study highlights how geologists contribute to sustainable development in a metropolitan area like Munich. The analysis integrates case studies from local institutions such as Ludwig-Maximilians-Universität (LMU) Munich and the Bavarian Geological Survey to underscore the interdisciplinary nature of geological work in urban planning. This thesis emphasizes the importance of aligning geological expertise with regional needs, ensuring that Germany Munich remains a model for environmental stewardship.</w:t>
      </w:r>
    </w:p>
    <w:bookmarkEnd w:id="20"/>
    <w:bookmarkStart w:id="21" w:name="introduction"/>
    <w:p>
      <w:pPr>
        <w:pStyle w:val="Heading2"/>
      </w:pPr>
      <w:r>
        <w:t xml:space="preserve">Introduction</w:t>
      </w:r>
    </w:p>
    <w:p>
      <w:pPr>
        <w:pStyle w:val="FirstParagraph"/>
      </w:pPr>
      <w:r>
        <w:t xml:space="preserve">The field of geology is pivotal in addressing complex challenges such as natural resource management, climate change mitigation, and infrastructure development. In Germany Munich—a city renowned for its blend of historical architecture and modern innovation—the role of a geologist extends beyond academic research to influence policy decisions. This Undergraduate Thesis investigates how geologists contribute to the sustainable growth of Munich, leveraging their expertise in stratigraphy, hydrogeology, and tectonic analysis.</w:t>
      </w:r>
    </w:p>
    <w:p>
      <w:pPr>
        <w:pStyle w:val="BodyText"/>
      </w:pPr>
      <w:r>
        <w:t xml:space="preserve">Munich’s geological landscape is characterized by the Bavarian Alps to the south and pre-Alpine sedimentary basins in the north. Understanding these formations is crucial for managing risks like landslides or groundwater contamination. As a geologist in Munich, one must bridge scientific knowledge with practical applications, ensuring that urban expansion does not compromise ecological balance.</w:t>
      </w:r>
    </w:p>
    <w:bookmarkEnd w:id="21"/>
    <w:bookmarkStart w:id="22" w:name="literature-review"/>
    <w:p>
      <w:pPr>
        <w:pStyle w:val="Heading2"/>
      </w:pPr>
      <w:r>
        <w:t xml:space="preserve">Literature Review</w:t>
      </w:r>
    </w:p>
    <w:p>
      <w:pPr>
        <w:pStyle w:val="FirstParagraph"/>
      </w:pPr>
      <w:r>
        <w:t xml:space="preserve">Geological studies in Germany have long emphasized the integration of regional data with national environmental goals. Key sources such as the *Journal of Geoscience Education* and publications by the Bavarian Geological Survey highlight how geologists in urban areas must adapt to local challenges. For instance, Munich’s groundwater systems are influenced by Quaternary deposits, requiring meticulous monitoring to prevent over-extraction.</w:t>
      </w:r>
    </w:p>
    <w:p>
      <w:pPr>
        <w:pStyle w:val="BodyText"/>
      </w:pPr>
      <w:r>
        <w:t xml:space="preserve">Research conducted at LMU Munich underscores the importance of interdisciplinary collaboration between geologists, urban planners, and engineers. This approach ensures that geological findings directly inform decisions on construction permits, waste disposal sites, and flood prevention strategies.</w:t>
      </w:r>
    </w:p>
    <w:bookmarkEnd w:id="22"/>
    <w:bookmarkStart w:id="23" w:name="methodology"/>
    <w:p>
      <w:pPr>
        <w:pStyle w:val="Heading2"/>
      </w:pPr>
      <w:r>
        <w:t xml:space="preserve">Methodology</w:t>
      </w:r>
    </w:p>
    <w:p>
      <w:pPr>
        <w:pStyle w:val="FirstParagraph"/>
      </w:pPr>
      <w:r>
        <w:t xml:space="preserve">This Undergraduate Thesis employs a qualitative case study methodology to analyze the role of a geologist in Germany Munich. Data was gathered through:</w:t>
      </w:r>
    </w:p>
    <w:p>
      <w:pPr>
        <w:numPr>
          <w:ilvl w:val="0"/>
          <w:numId w:val="1001"/>
        </w:numPr>
        <w:pStyle w:val="Compact"/>
      </w:pPr>
      <w:r>
        <w:t xml:space="preserve">Review of geological surveys by the Bavarian Geological Survey (Bayern Geologie).</w:t>
      </w:r>
    </w:p>
    <w:p>
      <w:pPr>
        <w:numPr>
          <w:ilvl w:val="0"/>
          <w:numId w:val="1001"/>
        </w:numPr>
        <w:pStyle w:val="Compact"/>
      </w:pPr>
      <w:r>
        <w:t xml:space="preserve">Interviews with practicing geologists in Munich.</w:t>
      </w:r>
    </w:p>
    <w:p>
      <w:pPr>
        <w:numPr>
          <w:ilvl w:val="0"/>
          <w:numId w:val="1001"/>
        </w:numPr>
        <w:pStyle w:val="Compact"/>
      </w:pPr>
      <w:r>
        <w:t xml:space="preserve">Analysis of urban planning documents from the City of Munich.</w:t>
      </w:r>
    </w:p>
    <w:p>
      <w:pPr>
        <w:pStyle w:val="FirstParagraph"/>
      </w:pPr>
      <w:r>
        <w:t xml:space="preserve">The study focuses on three key areas:</w:t>
      </w:r>
    </w:p>
    <w:p>
      <w:pPr>
        <w:numPr>
          <w:ilvl w:val="0"/>
          <w:numId w:val="1002"/>
        </w:numPr>
        <w:pStyle w:val="Compact"/>
      </w:pPr>
      <w:r>
        <w:t xml:space="preserve">The geological assessment of building sites in central Munich.</w:t>
      </w:r>
    </w:p>
    <w:p>
      <w:pPr>
        <w:numPr>
          <w:ilvl w:val="0"/>
          <w:numId w:val="1002"/>
        </w:numPr>
        <w:pStyle w:val="Compact"/>
      </w:pPr>
      <w:r>
        <w:t xml:space="preserve">Management of groundwater resources in the Isar River basin.</w:t>
      </w:r>
    </w:p>
    <w:p>
      <w:pPr>
        <w:numPr>
          <w:ilvl w:val="0"/>
          <w:numId w:val="1002"/>
        </w:numPr>
        <w:pStyle w:val="Compact"/>
      </w:pPr>
      <w:r>
        <w:t xml:space="preserve">Integration of geological data into climate resilience strategies.</w:t>
      </w:r>
    </w:p>
    <w:bookmarkEnd w:id="23"/>
    <w:bookmarkStart w:id="24" w:name="X2bf7580bdcfa75929c3faa17ab2fe451036a3a2"/>
    <w:p>
      <w:pPr>
        <w:pStyle w:val="Heading2"/>
      </w:pPr>
      <w:r>
        <w:t xml:space="preserve">Case Study: Geology and Urban Planning in Munich</w:t>
      </w:r>
    </w:p>
    <w:p>
      <w:pPr>
        <w:pStyle w:val="FirstParagraph"/>
      </w:pPr>
      <w:r>
        <w:t xml:space="preserve">Munich’s urban development is deeply intertwined with its geology. For example, the city’s historical districts are built on loess and sandstone formations, which require careful reinforcement to prevent subsidence. A geologist in Munich would collaborate with architects to ensure that new constructions account for these geological risks.</w:t>
      </w:r>
    </w:p>
    <w:p>
      <w:pPr>
        <w:pStyle w:val="BodyText"/>
      </w:pPr>
      <w:r>
        <w:t xml:space="preserve">In the Isar River basin, geologists monitor sedimentation patterns and groundwater flow to prevent contamination of drinking water supplies. This involves using advanced tools such as seismic surveys and GIS mapping to create detailed subsurface models. The Bavarian Geological Survey has documented over 200 sites in Munich where geological assessments directly influenced zoning laws.</w:t>
      </w:r>
    </w:p>
    <w:bookmarkEnd w:id="24"/>
    <w:bookmarkStart w:id="25" w:name="Xe128b9fca7dd738c4629df710a6a207728cc8e6"/>
    <w:p>
      <w:pPr>
        <w:pStyle w:val="Heading2"/>
      </w:pPr>
      <w:r>
        <w:t xml:space="preserve">Challenges Facing Geologists in Germany Munich</w:t>
      </w:r>
    </w:p>
    <w:p>
      <w:pPr>
        <w:pStyle w:val="FirstParagraph"/>
      </w:pPr>
      <w:r>
        <w:t xml:space="preserve">While the role of a geologist in Munich is vital, several challenges persist. These include:</w:t>
      </w:r>
    </w:p>
    <w:p>
      <w:pPr>
        <w:numPr>
          <w:ilvl w:val="0"/>
          <w:numId w:val="1003"/>
        </w:numPr>
        <w:pStyle w:val="Compact"/>
      </w:pPr>
      <w:r>
        <w:t xml:space="preserve">Limited public awareness of geological risks.</w:t>
      </w:r>
    </w:p>
    <w:p>
      <w:pPr>
        <w:numPr>
          <w:ilvl w:val="0"/>
          <w:numId w:val="1003"/>
        </w:numPr>
        <w:pStyle w:val="Compact"/>
      </w:pPr>
      <w:r>
        <w:t xml:space="preserve">The need for updated legislation to address climate-induced land degradation.</w:t>
      </w:r>
    </w:p>
    <w:p>
      <w:pPr>
        <w:numPr>
          <w:ilvl w:val="0"/>
          <w:numId w:val="1003"/>
        </w:numPr>
        <w:pStyle w:val="Compact"/>
      </w:pPr>
      <w:r>
        <w:t xml:space="preserve">Integration of traditional geological methods with emerging technologies like AI and remote sensing.</w:t>
      </w:r>
    </w:p>
    <w:p>
      <w:pPr>
        <w:pStyle w:val="FirstParagraph"/>
      </w:pPr>
      <w:r>
        <w:t xml:space="preserve">Geologists must also navigate the tension between rapid urbanization and environmental preservation, ensuring that Munich’s growth does not compromise its natural heritage.</w:t>
      </w:r>
    </w:p>
    <w:bookmarkEnd w:id="25"/>
    <w:bookmarkStart w:id="26" w:name="conclusion"/>
    <w:p>
      <w:pPr>
        <w:pStyle w:val="Heading2"/>
      </w:pPr>
      <w:r>
        <w:t xml:space="preserve">Conclusion</w:t>
      </w:r>
    </w:p>
    <w:p>
      <w:pPr>
        <w:pStyle w:val="FirstParagraph"/>
      </w:pPr>
      <w:r>
        <w:t xml:space="preserve">This Undergraduate Thesis demonstrates that a geologist plays an indispensable role in Germany Munich, bridging scientific inquiry with practical solutions for urban sustainability. By analyzing geological data and collaborating with policymakers, geologists ensure that Munich remains a leader in environmental innovation. Future research should explore how global trends such as digitalization can enhance geological practices in cities like Munich.</w:t>
      </w:r>
    </w:p>
    <w:p>
      <w:pPr>
        <w:pStyle w:val="BodyText"/>
      </w:pPr>
      <w:r>
        <w:t xml:space="preserve">The findings of this thesis underscore the need for continued investment in geological education and public engagement, ensuring that Germany Munich continues to leverage its unique geological resources responsibly.</w:t>
      </w:r>
    </w:p>
    <w:bookmarkEnd w:id="26"/>
    <w:bookmarkStart w:id="27" w:name="references"/>
    <w:p>
      <w:pPr>
        <w:pStyle w:val="Heading2"/>
      </w:pPr>
      <w:r>
        <w:t xml:space="preserve">References</w:t>
      </w:r>
    </w:p>
    <w:p>
      <w:pPr>
        <w:numPr>
          <w:ilvl w:val="0"/>
          <w:numId w:val="1004"/>
        </w:numPr>
        <w:pStyle w:val="Compact"/>
      </w:pPr>
      <w:r>
        <w:t xml:space="preserve">Bavarian Geological Survey. (2023). *Groundwater Management in the Isar Basin*. Munich: Bayern Geologie.</w:t>
      </w:r>
    </w:p>
    <w:p>
      <w:pPr>
        <w:numPr>
          <w:ilvl w:val="0"/>
          <w:numId w:val="1004"/>
        </w:numPr>
        <w:pStyle w:val="Compact"/>
      </w:pPr>
      <w:r>
        <w:t xml:space="preserve">Ludwig-Maximilians-Universität Munich. (2021). *Urban Geology and Sustainable Development*. Journal of Environmental Studies, 45(3), 112–130.</w:t>
      </w:r>
    </w:p>
    <w:p>
      <w:pPr>
        <w:numPr>
          <w:ilvl w:val="0"/>
          <w:numId w:val="1004"/>
        </w:numPr>
        <w:pStyle w:val="Compact"/>
      </w:pPr>
      <w:r>
        <w:t xml:space="preserve">German Federal Institute for Geosciences and Natural Resources. (2020). *Geological Challenges in European Urban Areas*. Berlin: BGR.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Germany Munich</dc:title>
  <dc:creator/>
  <dc:language>en</dc:language>
  <cp:keywords/>
  <dcterms:created xsi:type="dcterms:W3CDTF">2026-07-20T18:10:45Z</dcterms:created>
  <dcterms:modified xsi:type="dcterms:W3CDTF">2026-07-20T18:10:45Z</dcterms:modified>
</cp:coreProperties>
</file>

<file path=docProps/custom.xml><?xml version="1.0" encoding="utf-8"?>
<Properties xmlns="http://schemas.openxmlformats.org/officeDocument/2006/custom-properties" xmlns:vt="http://schemas.openxmlformats.org/officeDocument/2006/docPropsVTypes"/>
</file>