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8308dbfaae27f1b820643cf871483f3ec115a94"/>
    <w:p>
      <w:pPr>
        <w:pStyle w:val="Heading1"/>
      </w:pPr>
      <w:r>
        <w:t xml:space="preserve">Undergraduate Thesis: The Role of a Geologist in Rome, Italy</w:t>
      </w:r>
    </w:p>
    <w:bookmarkStart w:id="20" w:name="abstract"/>
    <w:p>
      <w:pPr>
        <w:pStyle w:val="Heading2"/>
      </w:pPr>
      <w:r>
        <w:t xml:space="preserve">Abstract</w:t>
      </w:r>
    </w:p>
    <w:p>
      <w:pPr>
        <w:pStyle w:val="FirstParagraph"/>
      </w:pPr>
      <w:r>
        <w:t xml:space="preserve">This Undergraduate Thesis explores the significance of geology as a discipline and its application to the unique geological context of Rome, Italy. Rome is a city where natural landscapes and human history intersect, shaped by volcanic activity, sedimentary formations, and centuries of urban development. The Geologist’s role in this region involves not only understanding these geological features but also addressing challenges such as land stability, resource management, and the preservation of archaeological sites. Through a combination of fieldwork analysis, historical data review, and case studies specific to Rome’s geology, this thesis highlights how a Geologist contributes to both scientific research and practical urban planning in Italy’s capital city.</w:t>
      </w:r>
    </w:p>
    <w:bookmarkEnd w:id="20"/>
    <w:bookmarkStart w:id="21" w:name="introduction"/>
    <w:p>
      <w:pPr>
        <w:pStyle w:val="Heading2"/>
      </w:pPr>
      <w:r>
        <w:t xml:space="preserve">Introduction</w:t>
      </w:r>
    </w:p>
    <w:p>
      <w:pPr>
        <w:pStyle w:val="FirstParagraph"/>
      </w:pPr>
      <w:r>
        <w:t xml:space="preserve">Rome, the capital of Italy and a UNESCO World Heritage Site, is a city where geological processes have played a pivotal role in shaping its landscape and culture. As an Undergraduate Thesis focused on the intersection of geology and urban development, this document examines how the study of Earth’s materials and processes informs decision-making in Rome. A Geologist working in this region must navigate complex challenges, including volcanic hazards from the Alban Hills, sedimentation patterns along the Tiber River, and soil degradation caused by centuries of agricultural use. The purpose of this thesis is to analyze these factors and demonstrate how a Geologist contributes to sustainable development and historical preservation in Rome.</w:t>
      </w:r>
    </w:p>
    <w:bookmarkEnd w:id="21"/>
    <w:bookmarkStart w:id="22" w:name="geological-foundations-of-rome"/>
    <w:p>
      <w:pPr>
        <w:pStyle w:val="Heading2"/>
      </w:pPr>
      <w:r>
        <w:t xml:space="preserve">Geological Foundations of Rome</w:t>
      </w:r>
    </w:p>
    <w:p>
      <w:pPr>
        <w:pStyle w:val="FirstParagraph"/>
      </w:pPr>
      <w:r>
        <w:t xml:space="preserve">Rome’s geological history is deeply tied to its volcanic origins. The city sits on the edge of the Roman Comagre volcanic complex, which includes the Alban Hills. These hills are composed primarily of trachyte and tuff, materials that have been quarried for centuries to construct iconic Roman architecture, including temples and roads. Additionally, the Tiber River has deposited layers of sedimentary rock across the region, influencing soil fertility and urban planning. A Geologist in Rome must study these formations to assess risks such as landslides or subsidence in densely populated areas.</w:t>
      </w:r>
    </w:p>
    <w:p>
      <w:pPr>
        <w:pStyle w:val="BodyText"/>
      </w:pPr>
      <w:r>
        <w:t xml:space="preserve">The city’s foundation also reveals its geological complexity. Ancient Roman builders used local volcanic rocks like tuff for construction due to their durability and availability. However, these materials are prone to erosion, requiring modern Geologists to develop preservation strategies that balance historical integrity with structural stability.</w:t>
      </w:r>
    </w:p>
    <w:bookmarkEnd w:id="22"/>
    <w:bookmarkStart w:id="23" w:name="the-role-of-a-geologist-in-modern-rome"/>
    <w:p>
      <w:pPr>
        <w:pStyle w:val="Heading2"/>
      </w:pPr>
      <w:r>
        <w:t xml:space="preserve">The Role of a Geologist in Modern Rome</w:t>
      </w:r>
    </w:p>
    <w:p>
      <w:pPr>
        <w:pStyle w:val="FirstParagraph"/>
      </w:pPr>
      <w:r>
        <w:t xml:space="preserve">A Geologist in Rome today operates at the intersection of science, policy, and heritage conservation. Their work includes:</w:t>
      </w:r>
    </w:p>
    <w:p>
      <w:pPr>
        <w:numPr>
          <w:ilvl w:val="0"/>
          <w:numId w:val="1001"/>
        </w:numPr>
        <w:pStyle w:val="Compact"/>
      </w:pPr>
      <w:r>
        <w:t xml:space="preserve">Assessing land stability for new construction projects near volcanic regions.</w:t>
      </w:r>
    </w:p>
    <w:p>
      <w:pPr>
        <w:numPr>
          <w:ilvl w:val="0"/>
          <w:numId w:val="1001"/>
        </w:numPr>
        <w:pStyle w:val="Compact"/>
      </w:pPr>
      <w:r>
        <w:t xml:space="preserve">Monitoring soil quality to prevent degradation from urban expansion.</w:t>
      </w:r>
    </w:p>
    <w:p>
      <w:pPr>
        <w:numPr>
          <w:ilvl w:val="0"/>
          <w:numId w:val="1001"/>
        </w:numPr>
        <w:pStyle w:val="Compact"/>
      </w:pPr>
      <w:r>
        <w:t xml:space="preserve">Evaluating the impact of climate change on coastal areas and floodplains along the Tiber River.</w:t>
      </w:r>
    </w:p>
    <w:p>
      <w:pPr>
        <w:numPr>
          <w:ilvl w:val="0"/>
          <w:numId w:val="1001"/>
        </w:numPr>
        <w:pStyle w:val="Compact"/>
      </w:pPr>
      <w:r>
        <w:t xml:space="preserve">Collaborating with archaeologists to preserve ancient sites affected by geological factors, such as groundwater intrusion or seismic activity.</w:t>
      </w:r>
    </w:p>
    <w:p>
      <w:pPr>
        <w:pStyle w:val="FirstParagraph"/>
      </w:pPr>
      <w:r>
        <w:t xml:space="preserve">In Italy’s capital, a Geologist must also educate policymakers and the public about sustainable practices. For example, managing groundwater extraction in Rome’s aquifers is critical to preventing subsidence that could damage historical structures like the Colosseum or the Pantheon.</w:t>
      </w:r>
    </w:p>
    <w:bookmarkEnd w:id="23"/>
    <w:bookmarkStart w:id="24" w:name="X31e4fda3e6ae19ce367f7c6a3772e441079218b"/>
    <w:p>
      <w:pPr>
        <w:pStyle w:val="Heading2"/>
      </w:pPr>
      <w:r>
        <w:t xml:space="preserve">Case Study: Volcanic Hazards and Urban Planning</w:t>
      </w:r>
    </w:p>
    <w:p>
      <w:pPr>
        <w:pStyle w:val="FirstParagraph"/>
      </w:pPr>
      <w:r>
        <w:t xml:space="preserve">The Alban Hills, located southeast of Rome, are a remnant of ancient volcanic activity. While dormant today, they pose risks such as landslides and lahars (volcanic mudflows) during heavy rainfall. A Geologist in Rome works with urban planners to map high-risk areas and implement mitigation strategies. For instance, building codes in proximity to the hills now require reinforced foundations and slope stabilization techniques.</w:t>
      </w:r>
    </w:p>
    <w:p>
      <w:pPr>
        <w:pStyle w:val="BodyText"/>
      </w:pPr>
      <w:r>
        <w:t xml:space="preserve">This case study underscores the importance of geological expertise in balancing development with safety. It also highlights how a Geologist’s research directly informs public policy, ensuring that Rome’s growth does not compromise its historical and environmental heritage.</w:t>
      </w:r>
    </w:p>
    <w:bookmarkEnd w:id="24"/>
    <w:bookmarkStart w:id="25" w:name="X526016271f1de576a53eee2540444a6afdbdf11"/>
    <w:p>
      <w:pPr>
        <w:pStyle w:val="Heading2"/>
      </w:pPr>
      <w:r>
        <w:t xml:space="preserve">Preserving Rome’s Archaeological Sites: A Geologist’s Perspective</w:t>
      </w:r>
    </w:p>
    <w:p>
      <w:pPr>
        <w:pStyle w:val="FirstParagraph"/>
      </w:pPr>
      <w:r>
        <w:t xml:space="preserve">Rome is home to thousands of archaeological sites, many of which are vulnerable to geological threats. For example, the Colosseum and Roman Forum suffer from ground instability caused by centuries of human activity and changes in groundwater levels. A Geologist collaborates with archaeologists to monitor these risks using advanced technologies like ground-penetrating radar and seismic surveys.</w:t>
      </w:r>
    </w:p>
    <w:p>
      <w:pPr>
        <w:pStyle w:val="BodyText"/>
      </w:pPr>
      <w:r>
        <w:t xml:space="preserve">One notable project involves the stabilization of the Palatine Hill, where erosion has exposed ancient structures. By analyzing soil composition and hydrological patterns, a Geologist can recommend solutions such as drainage systems or protective coverings to safeguard these sites for future generations.</w:t>
      </w:r>
    </w:p>
    <w:bookmarkEnd w:id="25"/>
    <w:bookmarkStart w:id="26" w:name="challenges-and-opportunities"/>
    <w:p>
      <w:pPr>
        <w:pStyle w:val="Heading2"/>
      </w:pPr>
      <w:r>
        <w:t xml:space="preserve">Challenges and Opportunities</w:t>
      </w:r>
    </w:p>
    <w:p>
      <w:pPr>
        <w:pStyle w:val="FirstParagraph"/>
      </w:pPr>
      <w:r>
        <w:t xml:space="preserve">Despite its significance, the role of a Geologist in Rome faces challenges. Rapid urbanization increases demand for construction, often at the expense of natural landscapes. Additionally, climate change threatens to exacerbate flood risks along the Tiber River. However, these challenges also present opportunities for innovation. For instance, geothermal energy from volcanic activity could provide renewable resources for Rome’s growing population.</w:t>
      </w:r>
    </w:p>
    <w:p>
      <w:pPr>
        <w:pStyle w:val="BodyText"/>
      </w:pPr>
      <w:r>
        <w:t xml:space="preserve">A Geologist in this context must advocate for interdisciplinary collaboration, ensuring that geological insights are integrated into broader urban and environmental policies.</w:t>
      </w:r>
    </w:p>
    <w:bookmarkEnd w:id="26"/>
    <w:bookmarkStart w:id="27" w:name="conclusion"/>
    <w:p>
      <w:pPr>
        <w:pStyle w:val="Heading2"/>
      </w:pPr>
      <w:r>
        <w:t xml:space="preserve">Conclusion</w:t>
      </w:r>
    </w:p>
    <w:p>
      <w:pPr>
        <w:pStyle w:val="FirstParagraph"/>
      </w:pPr>
      <w:r>
        <w:t xml:space="preserve">This Undergraduate Thesis has demonstrated the vital role of a Geologist in Rome, Italy—a city where natural history and human innovation coexist. From managing volcanic risks to preserving ancient monuments, a Geologist’s expertise shapes both scientific understanding and practical solutions for sustainable development. As Rome continues to grow, the work of Geologists will remain essential in protecting its unique geological heritage while addressing contemporary challenges.</w:t>
      </w:r>
    </w:p>
    <w:p>
      <w:pPr>
        <w:pStyle w:val="BodyText"/>
      </w:pPr>
      <w:r>
        <w:rPr>
          <w:bCs/>
          <w:b/>
        </w:rPr>
        <w:t xml:space="preserve">Keywords:</w:t>
      </w:r>
      <w:r>
        <w:t xml:space="preserve"> </w:t>
      </w:r>
      <w:r>
        <w:t xml:space="preserve">Undergraduate Thesis, Geologist,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Rome, Italy</dc:title>
  <dc:creator/>
  <dc:language>en</dc:language>
  <cp:keywords/>
  <dcterms:created xsi:type="dcterms:W3CDTF">2026-07-21T11:42:48Z</dcterms:created>
  <dcterms:modified xsi:type="dcterms:W3CDTF">2026-07-21T11:42:48Z</dcterms:modified>
</cp:coreProperties>
</file>

<file path=docProps/custom.xml><?xml version="1.0" encoding="utf-8"?>
<Properties xmlns="http://schemas.openxmlformats.org/officeDocument/2006/custom-properties" xmlns:vt="http://schemas.openxmlformats.org/officeDocument/2006/docPropsVTypes"/>
</file>