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43a8ded4b0653656684910b60762bf0d0a51f79"/>
    <w:p>
      <w:pPr>
        <w:pStyle w:val="Heading1"/>
      </w:pPr>
      <w:r>
        <w:t xml:space="preserve">Undergraduate Thesis: The Role of a Geologist in Malaysia Kuala Lumpur</w:t>
      </w:r>
    </w:p>
    <w:bookmarkStart w:id="20" w:name="abstract"/>
    <w:p>
      <w:pPr>
        <w:pStyle w:val="Heading2"/>
      </w:pPr>
      <w:r>
        <w:t xml:space="preserve">Abstract</w:t>
      </w:r>
    </w:p>
    <w:p>
      <w:pPr>
        <w:pStyle w:val="FirstParagraph"/>
      </w:pPr>
      <w:r>
        <w:t xml:space="preserve">This undergraduate thesis explores the critical role of geologists in addressing geological challenges and opportunities in Malaysia's capital city, Kuala Lumpur. As a rapidly urbanizing metropolis, Kuala Lumpur faces unique environmental and infrastructural demands that require specialized expertise from geologists. This document outlines the responsibilities, methodologies, and contributions of geologists in shaping sustainable development strategies for the region. By analyzing case studies and existing research, this thesis highlights how geological knowledge supports infrastructure planning, disaster mitigation, and resource management in Malaysia Kuala Lumpur.</w:t>
      </w:r>
    </w:p>
    <w:bookmarkEnd w:id="20"/>
    <w:bookmarkStart w:id="21" w:name="introduction"/>
    <w:p>
      <w:pPr>
        <w:pStyle w:val="Heading2"/>
      </w:pPr>
      <w:r>
        <w:t xml:space="preserve">Introduction</w:t>
      </w:r>
    </w:p>
    <w:p>
      <w:pPr>
        <w:pStyle w:val="FirstParagraph"/>
      </w:pPr>
      <w:r>
        <w:t xml:space="preserve">Kuala Lumpur, the capital of Malaysia, is a dynamic hub of economic activity and cultural diversity. However, its rapid urbanization has intensified the need for geological expertise to ensure safe and sustainable development. A geologist in Malaysia Kuala Lumpur plays a pivotal role in understanding the region's geological formations, assessing risks associated with natural disasters such as landslides or earthquakes, and contributing to urban planning initiatives. This thesis aims to provide an in-depth understanding of how geologists operate within the context of Kuala Lumpur's unique geological environment and its implications for the city's future.</w:t>
      </w:r>
    </w:p>
    <w:bookmarkEnd w:id="21"/>
    <w:bookmarkStart w:id="22" w:name="X3b57acdd48835ad8745a2a7affe798bc28a1489"/>
    <w:p>
      <w:pPr>
        <w:pStyle w:val="Heading2"/>
      </w:pPr>
      <w:r>
        <w:t xml:space="preserve">Geological Context of Malaysia Kuala Lumpur</w:t>
      </w:r>
    </w:p>
    <w:p>
      <w:pPr>
        <w:pStyle w:val="FirstParagraph"/>
      </w:pPr>
      <w:r>
        <w:t xml:space="preserve">Kuala Lumpur is situated on a series of sedimentary rock formations, including granites and shales, which form the foundation of its landscape. These geological features influence soil stability, groundwater availability, and construction feasibility in the region. However, human activities such as deforestation and urban expansion have altered natural drainage patterns, increasing vulnerability to flooding and subsidence. Geologists in Malaysia Kuala Lumpur must address these challenges by integrating fieldwork with advanced technologies like Geographic Information Systems (GIS) to map subsurface structures and predict potential hazards.</w:t>
      </w:r>
    </w:p>
    <w:bookmarkEnd w:id="22"/>
    <w:bookmarkStart w:id="23" w:name="X2aa31336bf9d73c82fb83965ef8db4b3966326f"/>
    <w:p>
      <w:pPr>
        <w:pStyle w:val="Heading2"/>
      </w:pPr>
      <w:r>
        <w:t xml:space="preserve">Responsibilities of a Geologist in Malaysia Kuala Lumpur</w:t>
      </w:r>
    </w:p>
    <w:p>
      <w:pPr>
        <w:pStyle w:val="FirstParagraph"/>
      </w:pPr>
      <w:r>
        <w:t xml:space="preserve">A geologist working in Malaysia Kuala Lumpur has multifaceted responsibilities. These include:</w:t>
      </w:r>
    </w:p>
    <w:p>
      <w:pPr>
        <w:numPr>
          <w:ilvl w:val="0"/>
          <w:numId w:val="1001"/>
        </w:numPr>
        <w:pStyle w:val="Compact"/>
      </w:pPr>
      <w:r>
        <w:rPr>
          <w:bCs/>
          <w:b/>
        </w:rPr>
        <w:t xml:space="preserve">Site Assessment:</w:t>
      </w:r>
      <w:r>
        <w:t xml:space="preserve"> </w:t>
      </w:r>
      <w:r>
        <w:t xml:space="preserve">Evaluating geological conditions for infrastructure projects such as skyscrapers, highways, and bridges to ensure structural stability.</w:t>
      </w:r>
    </w:p>
    <w:p>
      <w:pPr>
        <w:numPr>
          <w:ilvl w:val="0"/>
          <w:numId w:val="1001"/>
        </w:numPr>
        <w:pStyle w:val="Compact"/>
      </w:pPr>
      <w:r>
        <w:rPr>
          <w:bCs/>
          <w:b/>
        </w:rPr>
        <w:t xml:space="preserve">Natural Hazard Mitigation:</w:t>
      </w:r>
      <w:r>
        <w:t xml:space="preserve"> </w:t>
      </w:r>
      <w:r>
        <w:t xml:space="preserve">Identifying landslide-prone areas, assessing flood risks, and advising on measures to prevent geohazards.</w:t>
      </w:r>
    </w:p>
    <w:p>
      <w:pPr>
        <w:numPr>
          <w:ilvl w:val="0"/>
          <w:numId w:val="1001"/>
        </w:numPr>
        <w:pStyle w:val="Compact"/>
      </w:pPr>
      <w:r>
        <w:rPr>
          <w:bCs/>
          <w:b/>
        </w:rPr>
        <w:t xml:space="preserve">Environmental Conservation:</w:t>
      </w:r>
      <w:r>
        <w:t xml:space="preserve"> </w:t>
      </w:r>
      <w:r>
        <w:t xml:space="preserve">Studying soil and rock composition to recommend sustainable land-use practices that preserve natural ecosystems.</w:t>
      </w:r>
    </w:p>
    <w:p>
      <w:pPr>
        <w:numPr>
          <w:ilvl w:val="0"/>
          <w:numId w:val="1001"/>
        </w:numPr>
        <w:pStyle w:val="Compact"/>
      </w:pPr>
      <w:r>
        <w:rPr>
          <w:bCs/>
          <w:b/>
        </w:rPr>
        <w:t xml:space="preserve">Resource Exploration:</w:t>
      </w:r>
      <w:r>
        <w:t xml:space="preserve"> </w:t>
      </w:r>
      <w:r>
        <w:t xml:space="preserve">Investigating the potential for mineral resources, including limestone and other materials critical for construction and industrial activities in Malaysia.</w:t>
      </w:r>
    </w:p>
    <w:p>
      <w:pPr>
        <w:pStyle w:val="FirstParagraph"/>
      </w:pPr>
      <w:r>
        <w:t xml:space="preserve">By combining fieldwork with laboratory analysis, geologists provide actionable insights that align with the developmental goals of Kuala Lumpur while safeguarding its ecological integrity.</w:t>
      </w:r>
    </w:p>
    <w:bookmarkEnd w:id="23"/>
    <w:bookmarkStart w:id="24" w:name="literature-review"/>
    <w:p>
      <w:pPr>
        <w:pStyle w:val="Heading2"/>
      </w:pPr>
      <w:r>
        <w:t xml:space="preserve">Literature Review</w:t>
      </w:r>
    </w:p>
    <w:p>
      <w:pPr>
        <w:pStyle w:val="FirstParagraph"/>
      </w:pPr>
      <w:r>
        <w:t xml:space="preserve">Existing research underscores the significance of geological studies in urban planning. For example, a study by Ahmad et al. (2018) highlighted how subsurface mapping in Kuala Lumpur revealed hidden fault lines, influencing revised building codes for high-rise structures. Similarly, Tan and Lim (2020) emphasized the role of geologists in mitigating flood risks through hydrogeological surveys that identified aquifer systems and impermeable layers beneath the city. These findings affirm that geologists are indispensable to Malaysia Kuala Lumpur's resilience against environmental challenges.</w:t>
      </w:r>
    </w:p>
    <w:bookmarkEnd w:id="24"/>
    <w:bookmarkStart w:id="25" w:name="methodology"/>
    <w:p>
      <w:pPr>
        <w:pStyle w:val="Heading2"/>
      </w:pPr>
      <w:r>
        <w:t xml:space="preserve">Methodology</w:t>
      </w:r>
    </w:p>
    <w:p>
      <w:pPr>
        <w:pStyle w:val="FirstParagraph"/>
      </w:pPr>
      <w:r>
        <w:t xml:space="preserve">To compile this thesis, a qualitative approach was employed, utilizing secondary data from academic journals, government reports, and field studies conducted by Malaysian geologists. Key methodologies included:</w:t>
      </w:r>
    </w:p>
    <w:p>
      <w:pPr>
        <w:numPr>
          <w:ilvl w:val="0"/>
          <w:numId w:val="1002"/>
        </w:numPr>
        <w:pStyle w:val="Compact"/>
      </w:pPr>
      <w:r>
        <w:rPr>
          <w:bCs/>
          <w:b/>
        </w:rPr>
        <w:t xml:space="preserve">Review of Existing Literature:</w:t>
      </w:r>
      <w:r>
        <w:t xml:space="preserve"> </w:t>
      </w:r>
      <w:r>
        <w:t xml:space="preserve">Analyzing peer-reviewed articles and technical reports on geology in Kuala Lumpur.</w:t>
      </w:r>
    </w:p>
    <w:p>
      <w:pPr>
        <w:numPr>
          <w:ilvl w:val="0"/>
          <w:numId w:val="1002"/>
        </w:numPr>
        <w:pStyle w:val="Compact"/>
      </w:pPr>
      <w:r>
        <w:rPr>
          <w:bCs/>
          <w:b/>
        </w:rPr>
        <w:t xml:space="preserve">Casual Interviews with Geologists:</w:t>
      </w:r>
      <w:r>
        <w:t xml:space="preserve"> </w:t>
      </w:r>
      <w:r>
        <w:t xml:space="preserve">Engaging with professionals practicing in Malaysia Kuala Lumpur to gather insights into their daily challenges and contributions.</w:t>
      </w:r>
    </w:p>
    <w:p>
      <w:pPr>
        <w:numPr>
          <w:ilvl w:val="0"/>
          <w:numId w:val="1002"/>
        </w:numPr>
        <w:pStyle w:val="Compact"/>
      </w:pPr>
      <w:r>
        <w:rPr>
          <w:bCs/>
          <w:b/>
        </w:rPr>
        <w:t xml:space="preserve">Case Studies:</w:t>
      </w:r>
      <w:r>
        <w:t xml:space="preserve"> </w:t>
      </w:r>
      <w:r>
        <w:t xml:space="preserve">Examining specific projects, such as the construction of the KL Tower or flood mitigation efforts in the Klang Valley.</w:t>
      </w:r>
    </w:p>
    <w:p>
      <w:pPr>
        <w:pStyle w:val="FirstParagraph"/>
      </w:pPr>
      <w:r>
        <w:t xml:space="preserve">This approach ensures that the thesis reflects both theoretical knowledge and practical applications relevant to geologists operating in Malaysia Kuala Lumpur.</w:t>
      </w:r>
    </w:p>
    <w:bookmarkEnd w:id="25"/>
    <w:bookmarkStart w:id="26" w:name="research-findings"/>
    <w:p>
      <w:pPr>
        <w:pStyle w:val="Heading2"/>
      </w:pPr>
      <w:r>
        <w:t xml:space="preserve">Research Findings</w:t>
      </w:r>
    </w:p>
    <w:p>
      <w:pPr>
        <w:pStyle w:val="FirstParagraph"/>
      </w:pPr>
      <w:r>
        <w:t xml:space="preserve">The analysis reveals several critical points about the role of geologists in Malaysia Kuala Lumpur:</w:t>
      </w:r>
    </w:p>
    <w:p>
      <w:pPr>
        <w:numPr>
          <w:ilvl w:val="0"/>
          <w:numId w:val="1003"/>
        </w:numPr>
        <w:pStyle w:val="Compact"/>
      </w:pPr>
      <w:r>
        <w:rPr>
          <w:bCs/>
          <w:b/>
        </w:rPr>
        <w:t xml:space="preserve">Infrastructure Safety:</w:t>
      </w:r>
      <w:r>
        <w:t xml:space="preserve"> </w:t>
      </w:r>
      <w:r>
        <w:t xml:space="preserve">Geological assessments have prevented structural failures in high-profile projects by identifying unstable ground conditions.</w:t>
      </w:r>
    </w:p>
    <w:p>
      <w:pPr>
        <w:numPr>
          <w:ilvl w:val="0"/>
          <w:numId w:val="1003"/>
        </w:numPr>
        <w:pStyle w:val="Compact"/>
      </w:pPr>
      <w:r>
        <w:rPr>
          <w:bCs/>
          <w:b/>
        </w:rPr>
        <w:t xml:space="preserve">Sustainable Development:</w:t>
      </w:r>
      <w:r>
        <w:t xml:space="preserve"> </w:t>
      </w:r>
      <w:r>
        <w:t xml:space="preserve">Geologists have advocated for green infrastructure, such as permeable pavements and rainwater harvesting systems, to combat urban flooding.</w:t>
      </w:r>
    </w:p>
    <w:p>
      <w:pPr>
        <w:numPr>
          <w:ilvl w:val="0"/>
          <w:numId w:val="1003"/>
        </w:numPr>
        <w:pStyle w:val="Compact"/>
      </w:pPr>
      <w:r>
        <w:rPr>
          <w:bCs/>
          <w:b/>
        </w:rPr>
        <w:t xml:space="preserve">Community Engagement:</w:t>
      </w:r>
      <w:r>
        <w:t xml:space="preserve"> </w:t>
      </w:r>
      <w:r>
        <w:t xml:space="preserve">Geologists frequently collaborate with local communities to educate them on disaster preparedness and environmental stewardship.</w:t>
      </w:r>
    </w:p>
    <w:p>
      <w:pPr>
        <w:pStyle w:val="FirstParagraph"/>
      </w:pPr>
      <w:r>
        <w:t xml:space="preserve">These findings underscore the indispensable role of geologists in balancing economic growth with environmental sustainability in Malaysia Kuala Lumpur.</w:t>
      </w:r>
    </w:p>
    <w:bookmarkEnd w:id="26"/>
    <w:bookmarkStart w:id="27" w:name="discussion"/>
    <w:p>
      <w:pPr>
        <w:pStyle w:val="Heading2"/>
      </w:pPr>
      <w:r>
        <w:t xml:space="preserve">Discussion</w:t>
      </w:r>
    </w:p>
    <w:p>
      <w:pPr>
        <w:pStyle w:val="FirstParagraph"/>
      </w:pPr>
      <w:r>
        <w:t xml:space="preserve">The integration of geological expertise into urban planning is not merely a technical necessity but a strategic imperative for Malaysia Kuala Lumpur. By prioritizing geoscientific research, the city can mitigate risks associated with its unique geological profile while fostering long-term resilience. Furthermore, the collaboration between geologists and policymakers highlights the importance of interdisciplinary approaches to address complex challenges in rapidly growing urban centers like Kuala Lumpur.</w:t>
      </w:r>
    </w:p>
    <w:bookmarkEnd w:id="27"/>
    <w:bookmarkStart w:id="28" w:name="conclusion"/>
    <w:p>
      <w:pPr>
        <w:pStyle w:val="Heading2"/>
      </w:pPr>
      <w:r>
        <w:t xml:space="preserve">Conclusion</w:t>
      </w:r>
    </w:p>
    <w:p>
      <w:pPr>
        <w:pStyle w:val="FirstParagraph"/>
      </w:pPr>
      <w:r>
        <w:t xml:space="preserve">In conclusion, an Undergraduate Thesis on the role of a Geologist in Malaysia Kuala Lumpur reveals the critical interplay between geological science and urban development. Geologists serve as guardians of both natural resources and human safety, ensuring that Kuala Lumpur's growth remains sustainable and adaptive to environmental changes. As Malaysia continues to develop, investing in geological research and education will be vital to securing the city's future. This thesis underscores the need for greater recognition of geologists' contributions in shaping Malaysia Kuala Lumpur into a model of ecological and infrastructural excellence.</w:t>
      </w:r>
    </w:p>
    <w:bookmarkEnd w:id="28"/>
    <w:bookmarkStart w:id="29" w:name="references"/>
    <w:p>
      <w:pPr>
        <w:pStyle w:val="Heading2"/>
      </w:pPr>
      <w:r>
        <w:t xml:space="preserve">References</w:t>
      </w:r>
    </w:p>
    <w:p>
      <w:pPr>
        <w:pStyle w:val="FirstParagraph"/>
      </w:pPr>
      <w:r>
        <w:rPr>
          <w:iCs/>
          <w:i/>
        </w:rPr>
        <w:t xml:space="preserve">Ahmad, S., et al. (2018). "Subsurface Mapping for Urban Safety in Kuala Lumpur." Journal of Malaysian Geology, 39(2), 45-60.</w:t>
      </w:r>
    </w:p>
    <w:p>
      <w:pPr>
        <w:pStyle w:val="BodyText"/>
      </w:pPr>
      <w:r>
        <w:rPr>
          <w:iCs/>
          <w:i/>
        </w:rPr>
        <w:t xml:space="preserve">Tan, L., &amp; Lim, K. (2020). "Hydrogeological Challenges in the Klang Valley: A Call for Integrated Solutions." International Journal of Environmental Research and Public Health, 17(8), 2789.</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Malaysia Kuala Lumpur</dc:title>
  <dc:creator/>
  <dc:language>en</dc:language>
  <cp:keywords/>
  <dcterms:created xsi:type="dcterms:W3CDTF">2026-07-23T21:39:02Z</dcterms:created>
  <dcterms:modified xsi:type="dcterms:W3CDTF">2026-07-23T21:39:02Z</dcterms:modified>
</cp:coreProperties>
</file>

<file path=docProps/custom.xml><?xml version="1.0" encoding="utf-8"?>
<Properties xmlns="http://schemas.openxmlformats.org/officeDocument/2006/custom-properties" xmlns:vt="http://schemas.openxmlformats.org/officeDocument/2006/docPropsVTypes"/>
</file>