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a71ac7672c77c0d637c091117492ba03a5f7d48"/>
    <w:p>
      <w:pPr>
        <w:pStyle w:val="Heading1"/>
      </w:pPr>
      <w:r>
        <w:t xml:space="preserve">The Role of a Geologist in New Zealand Auckland: An Undergraduate Thesis on Geological Research and Environmental Management</w:t>
      </w:r>
    </w:p>
    <w:bookmarkStart w:id="20" w:name="introduction"/>
    <w:p>
      <w:pPr>
        <w:pStyle w:val="Heading2"/>
      </w:pPr>
      <w:r>
        <w:t xml:space="preserve">Introduction</w:t>
      </w:r>
    </w:p>
    <w:p>
      <w:pPr>
        <w:pStyle w:val="FirstParagraph"/>
      </w:pPr>
      <w:r>
        <w:t xml:space="preserve">Auckland, the largest city in New Zealand, is uniquely positioned within the North Island Volcanic Zone (NIVZ), making it a region of immense geological interest. As an undergraduate thesis, this document explores the critical role of geologists in understanding and managing Auckland's dynamic geological landscape. Geologists play a pivotal role in analyzing volcanic activity, seismic risks, and soil composition to support urban development, environmental conservation, and disaster preparedness. In New Zealand Auckland, where natural processes such as tectonic movements and volcanic eruptions shape the terrain, the expertise of geologists is indispensable for sustainable growth.</w:t>
      </w:r>
    </w:p>
    <w:bookmarkEnd w:id="20"/>
    <w:bookmarkStart w:id="21" w:name="literature-review"/>
    <w:p>
      <w:pPr>
        <w:pStyle w:val="Heading2"/>
      </w:pPr>
      <w:r>
        <w:t xml:space="preserve">Literature Review</w:t>
      </w:r>
    </w:p>
    <w:p>
      <w:pPr>
        <w:pStyle w:val="FirstParagraph"/>
      </w:pPr>
      <w:r>
        <w:t xml:space="preserve">Geological studies in New Zealand have long emphasized the country's active tectonic environment. Auckland, situated on a convergent plate boundary between the Pacific and Australian plates, experiences frequent seismic activity. Research by institutions such as GNS Science highlights the region's susceptibility to earthquakes and volcanic hazards. Additionally, Auckland’s volcanic cones, including Rangitoto Island and Lake Pupuke, provide insights into recent geological history. Existing literature underscores the importance of geologists in mapping these features to inform urban planning and hazard mitigation strategies.</w:t>
      </w:r>
    </w:p>
    <w:bookmarkEnd w:id="21"/>
    <w:bookmarkStart w:id="22" w:name="X651c1ba8adbcbd0031a8340016fba8a7e1ed20f"/>
    <w:p>
      <w:pPr>
        <w:pStyle w:val="Heading2"/>
      </w:pPr>
      <w:r>
        <w:t xml:space="preserve">The Role of a Geologist in Urban Development</w:t>
      </w:r>
    </w:p>
    <w:p>
      <w:pPr>
        <w:pStyle w:val="FirstParagraph"/>
      </w:pPr>
      <w:r>
        <w:t xml:space="preserve">A geologist's work in New Zealand Auckland extends beyond academic research. They collaborate with urban planners, engineers, and policymakers to ensure infrastructure projects align with geological realities. For instance, soil composition analysis helps determine safe building sites, while volcanic hazard assessments guide land-use policies. In a city where expansion is constrained by both natural beauty and geological risks, geologists act as key advisors in balancing development with environmental preservation.</w:t>
      </w:r>
    </w:p>
    <w:bookmarkEnd w:id="22"/>
    <w:bookmarkStart w:id="23" w:name="case-study-rangitoto-island"/>
    <w:p>
      <w:pPr>
        <w:pStyle w:val="Heading2"/>
      </w:pPr>
      <w:r>
        <w:t xml:space="preserve">Case Study: Rangitoto Island</w:t>
      </w:r>
    </w:p>
    <w:p>
      <w:pPr>
        <w:pStyle w:val="FirstParagraph"/>
      </w:pPr>
      <w:r>
        <w:t xml:space="preserve">Rangitoto Island, a volcanic cone formed approximately 600 years ago, exemplifies Auckland's geological significance. Geologists study its lava flows and soil composition to understand past eruptions and their implications for future activity. This research informs emergency management plans, ensuring communities are prepared for potential volcanic hazards. As part of this undergraduate thesis, the role of geologists in monitoring Rangitoto’s stability highlights their contribution to public safety in New Zealand Auckland.</w:t>
      </w:r>
    </w:p>
    <w:bookmarkEnd w:id="23"/>
    <w:bookmarkStart w:id="24" w:name="X69c85ee3eb3ecb5fd1f1745104e8962e126187d"/>
    <w:p>
      <w:pPr>
        <w:pStyle w:val="Heading2"/>
      </w:pPr>
      <w:r>
        <w:t xml:space="preserve">Environmental Management and Geological Research</w:t>
      </w:r>
    </w:p>
    <w:p>
      <w:pPr>
        <w:pStyle w:val="FirstParagraph"/>
      </w:pPr>
      <w:r>
        <w:t xml:space="preserve">Beyond urban planning, geologists in Auckland focus on environmental management. Soil mapping projects identify areas prone to erosion or contamination, enabling targeted conservation efforts. Additionally, studies on groundwater systems ensure sustainable water resource management in a region where aquifers are vital for agriculture and urban supply. Geologists also assess the impact of climate change on coastal erosion and sea-level rise, providing data critical for adaptive strategies in Auckland’s harbor regions.</w:t>
      </w:r>
    </w:p>
    <w:bookmarkEnd w:id="24"/>
    <w:bookmarkStart w:id="25" w:name="seismic-risk-assessment"/>
    <w:p>
      <w:pPr>
        <w:pStyle w:val="Heading2"/>
      </w:pPr>
      <w:r>
        <w:t xml:space="preserve">Seismic Risk Assessment</w:t>
      </w:r>
    </w:p>
    <w:p>
      <w:pPr>
        <w:pStyle w:val="FirstParagraph"/>
      </w:pPr>
      <w:r>
        <w:t xml:space="preserve">Auckland's proximity to the Hikurangi subduction zone increases its vulnerability to large earthquakes. Geologists use historical seismic data and geological surveys to model potential fault lines and predict ground-shaking intensity. Their findings influence building codes, infrastructure design, and emergency response protocols. For example, the 2016 Kaikōura earthquake underscored the need for geologists to refine hazard models that account for complex tectonic interactions in New Zealand Auckland.</w:t>
      </w:r>
    </w:p>
    <w:bookmarkEnd w:id="25"/>
    <w:bookmarkStart w:id="26" w:name="education-and-community-engagement"/>
    <w:p>
      <w:pPr>
        <w:pStyle w:val="Heading2"/>
      </w:pPr>
      <w:r>
        <w:t xml:space="preserve">Education and Community Engagement</w:t>
      </w:r>
    </w:p>
    <w:p>
      <w:pPr>
        <w:pStyle w:val="FirstParagraph"/>
      </w:pPr>
      <w:r>
        <w:t xml:space="preserve">In addition to technical research, geologists in New Zealand Auckland engage with the public through education and outreach. They collaborate with schools, museums, and local councils to raise awareness about geological risks and the importance of sustainable practices. This role is particularly vital in a region where natural disasters can have profound socioeconomic impacts. As an undergraduate thesis, this document emphasizes how geologists bridge scientific knowledge with community needs in Auckland.</w:t>
      </w:r>
    </w:p>
    <w:bookmarkEnd w:id="26"/>
    <w:bookmarkStart w:id="27" w:name="conclusion"/>
    <w:p>
      <w:pPr>
        <w:pStyle w:val="Heading2"/>
      </w:pPr>
      <w:r>
        <w:t xml:space="preserve">Conclusion</w:t>
      </w:r>
    </w:p>
    <w:p>
      <w:pPr>
        <w:pStyle w:val="FirstParagraph"/>
      </w:pPr>
      <w:r>
        <w:t xml:space="preserve">In conclusion, the role of a geologist in New Zealand Auckland is multifaceted and essential for addressing both immediate and long-term challenges posed by the region’s dynamic geological environment. From volcanic hazard assessments to seismic risk modeling, their work underpins urban resilience, environmental stewardship, and public safety. This undergraduate thesis has explored how geological research informs decision-making in a city uniquely shaped by its natural processes. As Auckland continues to grow, the expertise of geologists will remain integral to ensuring sustainable development in harmony with New Zealand’s distinctive geological heritage.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New Zealand Auckland</dc:title>
  <dc:creator/>
  <dc:language>en</dc:language>
  <cp:keywords/>
  <dcterms:created xsi:type="dcterms:W3CDTF">2026-07-24T04:04:07Z</dcterms:created>
  <dcterms:modified xsi:type="dcterms:W3CDTF">2026-07-24T04:04:07Z</dcterms:modified>
</cp:coreProperties>
</file>

<file path=docProps/custom.xml><?xml version="1.0" encoding="utf-8"?>
<Properties xmlns="http://schemas.openxmlformats.org/officeDocument/2006/custom-properties" xmlns:vt="http://schemas.openxmlformats.org/officeDocument/2006/docPropsVTypes"/>
</file>