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bd12aa9409abed93da04ddffcf11d735b317a10"/>
    <w:p>
      <w:pPr>
        <w:pStyle w:val="Heading1"/>
      </w:pPr>
      <w:r>
        <w:t xml:space="preserve">Undergraduate Thesis: The Role of a Geologist in Nigeria Lagos</w:t>
      </w:r>
    </w:p>
    <w:bookmarkStart w:id="20" w:name="abstract"/>
    <w:p>
      <w:pPr>
        <w:pStyle w:val="Heading2"/>
      </w:pPr>
      <w:r>
        <w:t xml:space="preserve">Abstract</w:t>
      </w:r>
    </w:p>
    <w:p>
      <w:pPr>
        <w:pStyle w:val="FirstParagraph"/>
      </w:pPr>
      <w:r>
        <w:t xml:space="preserve">This Undergraduate Thesis explores the critical role of geologists in Nigeria Lagos, emphasizing their contributions to urban development, environmental sustainability, and resource management. As one of Africa's most populous cities, Lagos faces unique geological challenges due to rapid urbanization, coastal erosion, and groundwater depletion. This document highlights how geologists in Lagos apply scientific principles to address these issues while contributing to the socio-economic growth of the region. Through case studies and data analysis, this thesis underscores the indispensable role of geologists in shaping sustainable policies and infrastructure in Nigeria Lagos.</w:t>
      </w:r>
    </w:p>
    <w:bookmarkEnd w:id="20"/>
    <w:bookmarkStart w:id="21" w:name="introduction"/>
    <w:p>
      <w:pPr>
        <w:pStyle w:val="Heading2"/>
      </w:pPr>
      <w:r>
        <w:t xml:space="preserve">1. Introduction</w:t>
      </w:r>
    </w:p>
    <w:p>
      <w:pPr>
        <w:pStyle w:val="FirstParagraph"/>
      </w:pPr>
      <w:r>
        <w:t xml:space="preserve">Lagos, a dynamic metropolis in Nigeria, is characterized by its diverse geological formations, which include sedimentary rocks such as clay, sandstone, and limestone. These formations influence the city's topography, hydrology, and urban planning. However, Lagos also faces significant challenges such as land subsidence due to over-extraction of groundwater and coastal erosion caused by rising sea levels. The role of a geologist in Nigeria Lagos is therefore pivotal in mitigating these risks while ensuring the safe and sustainable utilization of natural resources.</w:t>
      </w:r>
    </w:p>
    <w:p>
      <w:pPr>
        <w:pStyle w:val="BodyText"/>
      </w:pPr>
      <w:r>
        <w:t xml:space="preserve">The scope of this thesis focuses on the intersection between geology and urban development in Lagos, examining how geologists contribute to infrastructure projects, environmental protection, and disaster risk reduction. By analyzing case studies and recent research, this document aims to provide a comprehensive understanding of the responsibilities and impacts of geologists in Nigeria Lagos.</w:t>
      </w:r>
    </w:p>
    <w:bookmarkEnd w:id="21"/>
    <w:bookmarkStart w:id="22" w:name="X651c1ba8adbcbd0031a8340016fba8a7e1ed20f"/>
    <w:p>
      <w:pPr>
        <w:pStyle w:val="Heading2"/>
      </w:pPr>
      <w:r>
        <w:t xml:space="preserve">2. The Role of a Geologist in Urban Development</w:t>
      </w:r>
    </w:p>
    <w:p>
      <w:pPr>
        <w:pStyle w:val="FirstParagraph"/>
      </w:pPr>
      <w:r>
        <w:t xml:space="preserve">In Nigeria Lagos, geologists play a central role in urban development by conducting site investigations, assessing soil stability, and recommending construction practices tailored to local geological conditions. For instance, the geology of Lagos Island is dominated by alluvial deposits and weathered basement rocks, which require specialized engineering solutions to prevent building failures. Geologists collaborate with civil engineers to ensure that infrastructure projects such as roads, bridges, and high-rise buildings are designed with an understanding of subsurface conditions.</w:t>
      </w:r>
    </w:p>
    <w:p>
      <w:pPr>
        <w:pStyle w:val="BodyText"/>
      </w:pPr>
      <w:r>
        <w:t xml:space="preserve">One key example is the Lagos Lagoon Project, where geologists analyzed sedimentation patterns and groundwater flow to design drainage systems that prevent flooding. Their expertise in identifying unstable zones has also been crucial in planning relocation programs for communities at risk of coastal erosion.</w:t>
      </w:r>
    </w:p>
    <w:bookmarkEnd w:id="22"/>
    <w:bookmarkStart w:id="23" w:name="X41ebc1539631b2dd766ad214bae690d5ee56696"/>
    <w:p>
      <w:pPr>
        <w:pStyle w:val="Heading2"/>
      </w:pPr>
      <w:r>
        <w:t xml:space="preserve">3. Environmental Sustainability and Resource Management</w:t>
      </w:r>
    </w:p>
    <w:p>
      <w:pPr>
        <w:pStyle w:val="FirstParagraph"/>
      </w:pPr>
      <w:r>
        <w:t xml:space="preserve">The role of a geologist extends beyond infrastructure to environmental sustainability. In Lagos, where groundwater is a primary source of potable water, geologists monitor aquifer depletion and contamination risks. Through hydrogeological studies, they assess the recharge rates of groundwater sources and advocate for policies that promote sustainable extraction practices.</w:t>
      </w:r>
    </w:p>
    <w:p>
      <w:pPr>
        <w:pStyle w:val="BodyText"/>
      </w:pPr>
      <w:r>
        <w:t xml:space="preserve">Additionally, geologists contribute to managing Lagos's coastal ecosystems by studying sediment dynamics and coral reef health. Their work is vital in mitigating the impacts of climate change, such as sea-level rise and increased storm frequency. For example, recent studies by Nigerian geologists have highlighted the need for mangrove restoration projects to reduce shoreline erosion in areas like Badagry and Epe.</w:t>
      </w:r>
    </w:p>
    <w:bookmarkEnd w:id="23"/>
    <w:bookmarkStart w:id="24" w:name="disaster-risk-reduction-and-geohazards"/>
    <w:p>
      <w:pPr>
        <w:pStyle w:val="Heading2"/>
      </w:pPr>
      <w:r>
        <w:t xml:space="preserve">4. Disaster Risk Reduction and Geohazards</w:t>
      </w:r>
    </w:p>
    <w:p>
      <w:pPr>
        <w:pStyle w:val="FirstParagraph"/>
      </w:pPr>
      <w:r>
        <w:t xml:space="preserve">Lagos is vulnerable to natural hazards such as flooding, landslides, and earthquakes. While seismic activity in Nigeria is relatively low, the city's proximity to fault lines necessitates continuous monitoring by geologists. They employ tools like ground-penetrating radar and GPS technology to identify potential landslide-prone areas and recommend mitigation strategies.</w:t>
      </w:r>
    </w:p>
    <w:p>
      <w:pPr>
        <w:pStyle w:val="BodyText"/>
      </w:pPr>
      <w:r>
        <w:t xml:space="preserve">During the 2012 Lagos floods, which displaced thousands of residents, geologists provided critical insights into the role of deforestation and unregulated construction in exacerbating drainage issues. Their recommendations for creating permeable surfaces and restoring wetlands have since informed urban planning policies in Lagos State.</w:t>
      </w:r>
    </w:p>
    <w:bookmarkEnd w:id="24"/>
    <w:bookmarkStart w:id="25" w:name="Xc84e68ddc968528ebdabb05cc9a2cadf241797b"/>
    <w:p>
      <w:pPr>
        <w:pStyle w:val="Heading2"/>
      </w:pPr>
      <w:r>
        <w:t xml:space="preserve">5. Education and Professional Development for Geologists in Nigeria Lagos</w:t>
      </w:r>
    </w:p>
    <w:p>
      <w:pPr>
        <w:pStyle w:val="FirstParagraph"/>
      </w:pPr>
      <w:r>
        <w:t xml:space="preserve">To address the growing demand for geological expertise in Lagos, Nigerian universities such as the University of Lagos (UNILAG) and Obafemi Awolowo University (OAU) have expanded their geology programs. These institutions train students to apply geological principles to real-world challenges, including urban planning and environmental conservation.</w:t>
      </w:r>
    </w:p>
    <w:p>
      <w:pPr>
        <w:pStyle w:val="BodyText"/>
      </w:pPr>
      <w:r>
        <w:t xml:space="preserve">Professional organizations like the Nigerian Society of Engineers (NSE) and the Geological Society of Nigeria (GSN) also play a role in supporting geologists through workshops, conferences, and certification programs. These initiatives ensure that geologists in Lagos remain updated on global best practices while addressing local challenges.</w:t>
      </w:r>
    </w:p>
    <w:bookmarkEnd w:id="25"/>
    <w:bookmarkStart w:id="26" w:name="X49f322840cbea4a3a1c753b8b6fa68519af9714"/>
    <w:p>
      <w:pPr>
        <w:pStyle w:val="Heading2"/>
      </w:pPr>
      <w:r>
        <w:t xml:space="preserve">6. Case Study: Geology in Oil and Gas Exploration</w:t>
      </w:r>
    </w:p>
    <w:p>
      <w:pPr>
        <w:pStyle w:val="FirstParagraph"/>
      </w:pPr>
      <w:r>
        <w:t xml:space="preserve">Lagos serves as a hub for Nigeria's oil and gas industry, with many exploration projects located along the Niger Delta coast. Geologists in Lagos contribute to these efforts by analyzing subsurface rock formations, identifying hydrocarbon reservoirs, and ensuring compliance with environmental regulations. For instance, the use of seismic surveys and core sampling techniques has enabled geologists to map oil-bearing strata beneath Lagos's coastal regions.</w:t>
      </w:r>
    </w:p>
    <w:p>
      <w:pPr>
        <w:pStyle w:val="BodyText"/>
      </w:pPr>
      <w:r>
        <w:t xml:space="preserve">However, the industry also presents challenges such as oil spills and gas flaring. Geologists work with environmental agencies to monitor pollution levels and develop remediation strategies that protect Lagos's ecosystems and communities.</w:t>
      </w:r>
    </w:p>
    <w:bookmarkEnd w:id="26"/>
    <w:bookmarkStart w:id="27" w:name="conclusion"/>
    <w:p>
      <w:pPr>
        <w:pStyle w:val="Heading2"/>
      </w:pPr>
      <w:r>
        <w:t xml:space="preserve">7. Conclusion</w:t>
      </w:r>
    </w:p>
    <w:p>
      <w:pPr>
        <w:pStyle w:val="FirstParagraph"/>
      </w:pPr>
      <w:r>
        <w:t xml:space="preserve">The role of a geologist in Nigeria Lagos is multifaceted, encompassing urban development, environmental sustainability, disaster risk reduction, and resource management. As Lagos continues to grow as a global economic hub, the demand for skilled geologists will only increase. This Undergraduate Thesis underscores the importance of integrating geological expertise into policy-making and infrastructure planning to ensure a resilient and sustainable future for Nigeria Lagos.</w:t>
      </w:r>
    </w:p>
    <w:bookmarkEnd w:id="27"/>
    <w:bookmarkStart w:id="28" w:name="references"/>
    <w:p>
      <w:pPr>
        <w:pStyle w:val="Heading2"/>
      </w:pPr>
      <w:r>
        <w:t xml:space="preserve">References</w:t>
      </w:r>
    </w:p>
    <w:p>
      <w:pPr>
        <w:numPr>
          <w:ilvl w:val="0"/>
          <w:numId w:val="1001"/>
        </w:numPr>
        <w:pStyle w:val="Compact"/>
      </w:pPr>
      <w:r>
        <w:t xml:space="preserve">Lagos State Government (2021). "Coastal Erosion Management Plan."</w:t>
      </w:r>
    </w:p>
    <w:p>
      <w:pPr>
        <w:numPr>
          <w:ilvl w:val="0"/>
          <w:numId w:val="1001"/>
        </w:numPr>
        <w:pStyle w:val="Compact"/>
      </w:pPr>
      <w:r>
        <w:t xml:space="preserve">University of Lagos Department of Geology (2023). "Hydrogeological Studies in Urban Lagos."</w:t>
      </w:r>
    </w:p>
    <w:p>
      <w:pPr>
        <w:numPr>
          <w:ilvl w:val="0"/>
          <w:numId w:val="1001"/>
        </w:numPr>
        <w:pStyle w:val="Compact"/>
      </w:pPr>
      <w:r>
        <w:t xml:space="preserve">Nigerian Society of Engineers (NSE) Reports on Oil and Gas Exploration in the Niger Delta.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Nigeria Lagos</dc:title>
  <dc:creator/>
  <dc:language>en</dc:language>
  <cp:keywords/>
  <dcterms:created xsi:type="dcterms:W3CDTF">2026-07-21T02:51:16Z</dcterms:created>
  <dcterms:modified xsi:type="dcterms:W3CDTF">2026-07-21T02:51:16Z</dcterms:modified>
</cp:coreProperties>
</file>

<file path=docProps/custom.xml><?xml version="1.0" encoding="utf-8"?>
<Properties xmlns="http://schemas.openxmlformats.org/officeDocument/2006/custom-properties" xmlns:vt="http://schemas.openxmlformats.org/officeDocument/2006/docPropsVTypes"/>
</file>