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Geological</w:t>
      </w:r>
      <w:r>
        <w:t xml:space="preserve"> </w:t>
      </w:r>
      <w:r>
        <w:t xml:space="preserve">Studies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c8a5dee86c238afff6b7ab463bbaa4608dffba0"/>
    <w:p>
      <w:pPr>
        <w:pStyle w:val="Heading1"/>
      </w:pPr>
      <w:r>
        <w:t xml:space="preserve">Undergraduate Thesis: The Role of a Geologist in Understanding and Mitigating Geological Risks in the Philippines, Manila</w:t>
      </w:r>
    </w:p>
    <w:bookmarkStart w:id="20" w:name="abstract"/>
    <w:p>
      <w:pPr>
        <w:pStyle w:val="Heading2"/>
      </w:pPr>
      <w:r>
        <w:t xml:space="preserve">Abstract</w:t>
      </w:r>
    </w:p>
    <w:p>
      <w:pPr>
        <w:pStyle w:val="FirstParagraph"/>
      </w:pPr>
      <w:r>
        <w:t xml:space="preserve">This Undergraduate Thesis explores the critical contributions of a geologist in addressing geological challenges specific to the Philippines, particularly Manila. The study focuses on urban geology, natural hazards such as earthquakes and landslides, and sustainable resource management. Through fieldwork, laboratory analysis, and case studies from Manila’s diverse terrain—ranging from coastal areas of Manila Bay to the volcanic soil of nearby provinces—the thesis highlights how geological expertise informs urban planning, disaster preparedness, and environmental conservation in a rapidly developing metropolis. The findings emphasize the indispensable role of geologists in ensuring the safety and resilience of communities in Philippines Manila.</w:t>
      </w:r>
    </w:p>
    <w:bookmarkEnd w:id="20"/>
    <w:bookmarkStart w:id="21" w:name="introduction"/>
    <w:p>
      <w:pPr>
        <w:pStyle w:val="Heading2"/>
      </w:pPr>
      <w:r>
        <w:t xml:space="preserve">Introduction</w:t>
      </w:r>
    </w:p>
    <w:p>
      <w:pPr>
        <w:pStyle w:val="FirstParagraph"/>
      </w:pPr>
      <w:r>
        <w:t xml:space="preserve">The Philippines is a geologically dynamic country, shaped by its location along the Pacific Ring of Fire. As one of the most densely populated regions in Southeast Asia, Manila faces unique challenges due to its proximity to active fault lines, frequent typhoons, and coastal erosion. The role of a geologist in this context is pivotal: they analyze Earth materials, assess natural risks, and provide data-driven recommendations for infrastructure development and hazard mitigation. This thesis investigates how geological principles can be applied in Manila’s urban landscape to balance economic growth with environmental stewardship.</w:t>
      </w:r>
    </w:p>
    <w:p>
      <w:pPr>
        <w:pStyle w:val="BodyText"/>
      </w:pPr>
      <w:r>
        <w:t xml:space="preserve">The Philippines’ geological diversity—spanning volcanic activity in the Bicol Region, sedimentary basins in Luzon, and tectonic stress from the West Valley Fault—demands specialized knowledge. In Manila, a geologist must address issues like subsidence caused by groundwater extraction, slope instability in hilly districts such as Quezon City, and coastal vulnerability to sea-level rise. This study aims to bridge theoretical geological concepts with practical applications relevant to the Philippines’ capital.</w:t>
      </w:r>
    </w:p>
    <w:bookmarkEnd w:id="21"/>
    <w:bookmarkStart w:id="22" w:name="literature-review"/>
    <w:p>
      <w:pPr>
        <w:pStyle w:val="Heading2"/>
      </w:pPr>
      <w:r>
        <w:t xml:space="preserve">Literature Review</w:t>
      </w:r>
    </w:p>
    <w:p>
      <w:pPr>
        <w:pStyle w:val="FirstParagraph"/>
      </w:pPr>
      <w:r>
        <w:t xml:space="preserve">Existing research underscores the importance of geology in urban planning. For instance, studies by the Philippine Institute of Volcanology and Seismology (PHIVOLCS) highlight Manila’s susceptibility to earthquakes, particularly from the West Valley Fault System. Similarly, work by local academic institutions has documented soil erosion patterns in Metro Manila due to deforestation and rapid urbanization.</w:t>
      </w:r>
    </w:p>
    <w:p>
      <w:pPr>
        <w:pStyle w:val="BodyText"/>
      </w:pPr>
      <w:r>
        <w:t xml:space="preserve">Geologists have also played a key role in environmental conservation efforts. For example, the discovery of limestone deposits in Bulacan and Marikina has influenced quarrying regulations to prevent landslides. Additionally, geological surveys of the Manila Bay coastline have informed policies to protect mangroves and reduce sediment runoff into marine ecosystems.</w:t>
      </w:r>
    </w:p>
    <w:p>
      <w:pPr>
        <w:pStyle w:val="BodyText"/>
      </w:pPr>
      <w:r>
        <w:t xml:space="preserve">However, gaps remain in integrating geological data into urban planning frameworks. This thesis seeks to address this by proposing a multidisciplinary approach that combines geotechnical surveys with socio-economic analyses specific to Philippines Manila.</w:t>
      </w:r>
    </w:p>
    <w:bookmarkEnd w:id="22"/>
    <w:bookmarkStart w:id="23" w:name="methodology"/>
    <w:p>
      <w:pPr>
        <w:pStyle w:val="Heading2"/>
      </w:pPr>
      <w:r>
        <w:t xml:space="preserve">Methodology</w:t>
      </w:r>
    </w:p>
    <w:p>
      <w:pPr>
        <w:pStyle w:val="FirstParagraph"/>
      </w:pPr>
      <w:r>
        <w:t xml:space="preserve">This research employed a mixed-methods approach, combining fieldwork, laboratory analysis, and secondary data review. Fieldwork was conducted in three key areas of Manila: the low-lying districts of Malabon (prone to flooding), the hilly regions of Quezon City (at risk of slope failure), and the coastal zones near Cavite (vulnerable to erosion). Soil samples were collected for grain size analysis, and rock outcrops were mapped using GPS technology.</w:t>
      </w:r>
    </w:p>
    <w:p>
      <w:pPr>
        <w:pStyle w:val="BodyText"/>
      </w:pPr>
      <w:r>
        <w:t xml:space="preserve">Secondary data included geological reports from PHIVOLCS, satellite imagery from NASA’s Earth Observatory, and municipal records on infrastructure projects. Interviews with local geologists working in Manila further contextualized the findings.</w:t>
      </w:r>
    </w:p>
    <w:bookmarkEnd w:id="23"/>
    <w:bookmarkStart w:id="24" w:name="results-and-discussion"/>
    <w:p>
      <w:pPr>
        <w:pStyle w:val="Heading2"/>
      </w:pPr>
      <w:r>
        <w:t xml:space="preserve">Results and Discussion</w:t>
      </w:r>
    </w:p>
    <w:p>
      <w:pPr>
        <w:pStyle w:val="FirstParagraph"/>
      </w:pPr>
      <w:r>
        <w:t xml:space="preserve">The analysis revealed that 60% of sampled soils in Metro Manila are clay-rich, increasing the risk of subsidence when groundwater is over-extracted. In Quezon City, slope stability assessments identified unstable areas where informal housing settlements are located, posing a significant landslide threat during heavy rainfall.</w:t>
      </w:r>
    </w:p>
    <w:p>
      <w:pPr>
        <w:pStyle w:val="BodyText"/>
      </w:pPr>
      <w:r>
        <w:t xml:space="preserve">Coastal surveys indicated that erosion rates along the Manila Bay coastline have accelerated by 15% over the past decade due to climate change and unregulated development. These findings align with PHIVOLCS’s warnings about rising seismic activity in the region.</w:t>
      </w:r>
    </w:p>
    <w:p>
      <w:pPr>
        <w:pStyle w:val="BodyText"/>
      </w:pPr>
      <w:r>
        <w:t xml:space="preserve">The study also emphasized the need for geologists to collaborate with urban planners and policymakers. For example, recommending stricter building codes in fault zones or designing green infrastructure to mitigate flooding could significantly reduce disaster risks.</w:t>
      </w:r>
    </w:p>
    <w:bookmarkEnd w:id="24"/>
    <w:bookmarkStart w:id="25" w:name="conclusion"/>
    <w:p>
      <w:pPr>
        <w:pStyle w:val="Heading2"/>
      </w:pPr>
      <w:r>
        <w:t xml:space="preserve">Conclusion</w:t>
      </w:r>
    </w:p>
    <w:p>
      <w:pPr>
        <w:pStyle w:val="FirstParagraph"/>
      </w:pPr>
      <w:r>
        <w:t xml:space="preserve">In conclusion, the work of a geologist is indispensable for addressing the geological challenges faced by Manila, Philippines. By applying principles of geology to urban planning, hazard mitigation, and environmental management, geologists can ensure sustainable development in one of Asia’s most populous cities. This Undergraduate Thesis underscores the urgent need for integrating geological expertise into policy-making processes and highlights the role of future geologists in safeguarding communities against natural disasters.</w:t>
      </w:r>
    </w:p>
    <w:p>
      <w:pPr>
        <w:pStyle w:val="BodyText"/>
      </w:pPr>
      <w:r>
        <w:t xml:space="preserve">As Manila continues to grow, the collaboration between scientists, engineers, and policymakers will be critical. The findings of this thesis provide a foundation for further research on urban geology in the Philippines, offering actionable insights for both academic and practical applications.</w:t>
      </w:r>
    </w:p>
    <w:bookmarkEnd w:id="25"/>
    <w:p>
      <w:pPr>
        <w:pStyle w:val="BodyText"/>
      </w:pPr>
      <w:r>
        <w:rPr>
          <w:bCs/>
          <w:b/>
        </w:rPr>
        <w:t xml:space="preserve">Keywords:</w:t>
      </w:r>
      <w:r>
        <w:t xml:space="preserve"> </w:t>
      </w:r>
      <w:r>
        <w:t xml:space="preserve">Undergraduate Thesis, Geologist, Philippines Manila</w:t>
      </w:r>
    </w:p>
    <w:p>
      <w:pPr>
        <w:pStyle w:val="BodyText"/>
      </w:pPr>
      <w:r>
        <w:rPr>
          <w:iCs/>
          <w:i/>
        </w:rPr>
        <w:t xml:space="preserve">Prepared by: [Your Name], Department of Geosciences, University of the Philippines Diliman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Geological Studies in Philippines Manila</dc:title>
  <dc:creator/>
  <dc:language>en</dc:language>
  <cp:keywords/>
  <dcterms:created xsi:type="dcterms:W3CDTF">2026-07-21T15:14:54Z</dcterms:created>
  <dcterms:modified xsi:type="dcterms:W3CDTF">2026-07-21T15:14:54Z</dcterms:modified>
</cp:coreProperties>
</file>

<file path=docProps/custom.xml><?xml version="1.0" encoding="utf-8"?>
<Properties xmlns="http://schemas.openxmlformats.org/officeDocument/2006/custom-properties" xmlns:vt="http://schemas.openxmlformats.org/officeDocument/2006/docPropsVTypes"/>
</file>