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ac49a2571908d053edd5c81a6742d36a90bd2b9"/>
    <w:p>
      <w:pPr>
        <w:pStyle w:val="Heading1"/>
      </w:pPr>
      <w:r>
        <w:t xml:space="preserve">Undergraduate Thesis: The Role of Geologists in Urban Development and Environmental Management in Singapore, Singapore</w:t>
      </w:r>
    </w:p>
    <w:p>
      <w:pPr>
        <w:pStyle w:val="FirstParagraph"/>
      </w:pPr>
      <w:r>
        <w:rPr>
          <w:bCs/>
          <w:b/>
        </w:rPr>
        <w:t xml:space="preserve">Abstract:</w:t>
      </w:r>
      <w:r>
        <w:t xml:space="preserve"> </w:t>
      </w:r>
      <w:r>
        <w:t xml:space="preserve">This Undergraduate Thesis explores the critical contributions of Geologists to urban development and environmental management in Singapore, Singapore. As a nation characterized by rapid urbanization, limited land resources, and vulnerability to climate change impacts, Singapore presents unique challenges that demand specialized geological expertise. This study examines the role of geologists in addressing these challenges through sustainable land-use planning, coastal protection strategies, and resource management. The thesis also highlights case studies from Singapore’s geological initiatives and evaluates their broader implications for urban sustainability in high-density environments.</w:t>
      </w:r>
    </w:p>
    <w:bookmarkStart w:id="20" w:name="introduction"/>
    <w:p>
      <w:pPr>
        <w:pStyle w:val="Heading2"/>
      </w:pPr>
      <w:r>
        <w:t xml:space="preserve">1. Introduction</w:t>
      </w:r>
    </w:p>
    <w:p>
      <w:pPr>
        <w:pStyle w:val="FirstParagraph"/>
      </w:pPr>
      <w:r>
        <w:t xml:space="preserve">Singapore, a city-state with a population of over five million people, is renowned for its innovative approach to urban planning and environmental stewardship. However, its small land area—just 730 square kilometers—and susceptibility to rising sea levels and geological instability necessitate the integration of geoscience into policy-making. Geologists play a pivotal role in ensuring that Singapore’s development is both resilient and sustainable. This Undergraduate Thesis investigates how geologists contribute to mitigating risks such as subsidence, soil erosion, and groundwater depletion while supporting infrastructure projects like land reclamation, tunnel construction, and urban greening initiatives. The focus on Singapore Singapore underscores the urgency of aligning geological practices with the nation’s evolving needs.</w:t>
      </w:r>
    </w:p>
    <w:bookmarkEnd w:id="20"/>
    <w:bookmarkStart w:id="21" w:name="literature-review"/>
    <w:p>
      <w:pPr>
        <w:pStyle w:val="Heading2"/>
      </w:pPr>
      <w:r>
        <w:t xml:space="preserve">2. Literature Review</w:t>
      </w:r>
    </w:p>
    <w:p>
      <w:pPr>
        <w:pStyle w:val="FirstParagraph"/>
      </w:pPr>
      <w:r>
        <w:t xml:space="preserve">The literature on urban geology in Southeast Asia emphasizes the interplay between human activity and natural systems. In Singapore, studies such as those by Lee et al. (2018) highlight the importance of geological surveys in identifying suitable sites for construction and managing soil stability. Research on coastal geology has further demonstrated how sedimentation patterns influence land reclamation projects, a cornerstone of Singapore’s expansion strategy. Additionally, works by Tan and Lim (2020) discuss the role of geologists in assessing groundwater contamination risks linked to industrial activities. These studies collectively underscore the indispensable role of Geologists in balancing economic growth with ecological preservation.</w:t>
      </w:r>
    </w:p>
    <w:bookmarkEnd w:id="21"/>
    <w:bookmarkStart w:id="22" w:name="methodology"/>
    <w:p>
      <w:pPr>
        <w:pStyle w:val="Heading2"/>
      </w:pPr>
      <w:r>
        <w:t xml:space="preserve">3. Methodology</w:t>
      </w:r>
    </w:p>
    <w:p>
      <w:pPr>
        <w:pStyle w:val="FirstParagraph"/>
      </w:pPr>
      <w:r>
        <w:t xml:space="preserve">This Undergraduate Thesis employs a qualitative and quantitative approach, combining case studies, literature analysis, and interviews with practicing geologists in Singapore Singapore. Data was gathered from public reports by the National Environment Agency (NEA), research papers published by the Earth Observatory of Singapore (EOS), and firsthand accounts from professionals involved in urban geological projects. Key areas of focus include:</w:t>
      </w:r>
    </w:p>
    <w:p>
      <w:pPr>
        <w:numPr>
          <w:ilvl w:val="0"/>
          <w:numId w:val="1001"/>
        </w:numPr>
        <w:pStyle w:val="Compact"/>
      </w:pPr>
      <w:r>
        <w:t xml:space="preserve">Assessment of land reclamation sites for geotechnical stability.</w:t>
      </w:r>
    </w:p>
    <w:p>
      <w:pPr>
        <w:numPr>
          <w:ilvl w:val="0"/>
          <w:numId w:val="1001"/>
        </w:numPr>
        <w:pStyle w:val="Compact"/>
      </w:pPr>
      <w:r>
        <w:t xml:space="preserve">Evaluation of coastal erosion mitigation strategies, such as seawalls and mangrove restoration.</w:t>
      </w:r>
    </w:p>
    <w:p>
      <w:pPr>
        <w:numPr>
          <w:ilvl w:val="0"/>
          <w:numId w:val="1001"/>
        </w:numPr>
        <w:pStyle w:val="Compact"/>
      </w:pPr>
      <w:r>
        <w:t xml:space="preserve">Analysis of groundwater management practices in high-density urban areas.</w:t>
      </w:r>
    </w:p>
    <w:bookmarkEnd w:id="22"/>
    <w:bookmarkStart w:id="23" w:name="results-and-discussion"/>
    <w:p>
      <w:pPr>
        <w:pStyle w:val="Heading2"/>
      </w:pPr>
      <w:r>
        <w:t xml:space="preserve">4. Results and Discussion</w:t>
      </w:r>
    </w:p>
    <w:p>
      <w:pPr>
        <w:pStyle w:val="FirstParagraph"/>
      </w:pPr>
      <w:r>
        <w:t xml:space="preserve">The findings reveal that geologists are integral to Singapore’s resilience against climate-induced risks. For instance, the Marina Barrage project—a dual-purpose flood control and freshwater reservoir—required extensive geological surveys to ensure its foundation could withstand rising sea levels and heavy rainfall. Similarly, the development of underground reservoirs (such as those in the Deep Tunnel Sewerage System) relied on geologists’ expertise in identifying aquifers and preventing contamination from industrial runoff.</w:t>
      </w:r>
    </w:p>
    <w:p>
      <w:pPr>
        <w:pStyle w:val="BodyText"/>
      </w:pPr>
      <w:r>
        <w:t xml:space="preserve">Moreover, Singapore’s reliance on imported resources has prompted geologists to explore local alternatives. For example, the use of recycled aggregates in construction projects reduces dependency on natural sand, a critical resource often depleted by over-extraction. However, challenges remain: urbanization has led to increased subsidence rates in certain regions due to groundwater extraction, necessitating stricter monitoring and adaptive policies.</w:t>
      </w:r>
    </w:p>
    <w:p>
      <w:pPr>
        <w:pStyle w:val="BodyText"/>
      </w:pPr>
      <w:r>
        <w:t xml:space="preserve">Interviews with local geologists emphasized the need for interdisciplinary collaboration between scientists, engineers, and policymakers. One respondent noted that “Singapore’s success in sustainable development hinges on integrating geological insights into every stage of planning,” a sentiment echoed across multiple sources.</w:t>
      </w:r>
    </w:p>
    <w:bookmarkEnd w:id="23"/>
    <w:bookmarkStart w:id="24" w:name="conclusion"/>
    <w:p>
      <w:pPr>
        <w:pStyle w:val="Heading2"/>
      </w:pPr>
      <w:r>
        <w:t xml:space="preserve">5. Conclusion</w:t>
      </w:r>
    </w:p>
    <w:p>
      <w:pPr>
        <w:pStyle w:val="FirstParagraph"/>
      </w:pPr>
      <w:r>
        <w:t xml:space="preserve">This Undergraduate Thesis underscores the indispensable role of Geologists in shaping Singapore’s future. As a nation striving to balance economic growth with environmental sustainability, Singapore Singapore requires continuous innovation in geological practices. From mitigating subsidence risks to optimizing land-use strategies, geologists are at the forefront of ensuring that urban development does not come at the expense of ecological integrity.</w:t>
      </w:r>
    </w:p>
    <w:p>
      <w:pPr>
        <w:pStyle w:val="BodyText"/>
      </w:pPr>
      <w:r>
        <w:t xml:space="preserve">The study recommends expanding educational programs in urban geology and fostering greater public awareness of geological risks. By doing so, Singapore can maintain its status as a global leader in sustainable city planning while safeguarding its unique geological heritage.</w:t>
      </w:r>
    </w:p>
    <w:bookmarkEnd w:id="24"/>
    <w:bookmarkStart w:id="25" w:name="references"/>
    <w:p>
      <w:pPr>
        <w:pStyle w:val="Heading2"/>
      </w:pPr>
      <w:r>
        <w:t xml:space="preserve">References</w:t>
      </w:r>
    </w:p>
    <w:p>
      <w:pPr>
        <w:numPr>
          <w:ilvl w:val="0"/>
          <w:numId w:val="1002"/>
        </w:numPr>
        <w:pStyle w:val="Compact"/>
      </w:pPr>
      <w:r>
        <w:t xml:space="preserve">Lee, T., et al. (2018). "Urban Geology and Land Reclamation in Southeast Asia." Journal of Urban Sustainability.</w:t>
      </w:r>
    </w:p>
    <w:p>
      <w:pPr>
        <w:numPr>
          <w:ilvl w:val="0"/>
          <w:numId w:val="1002"/>
        </w:numPr>
        <w:pStyle w:val="Compact"/>
      </w:pPr>
      <w:r>
        <w:t xml:space="preserve">Tan, L., &amp; Lim, S. (2020). "Groundwater Contamination and Policy Responses in Singapore." Environmental Management Review.</w:t>
      </w:r>
    </w:p>
    <w:p>
      <w:pPr>
        <w:numPr>
          <w:ilvl w:val="0"/>
          <w:numId w:val="1002"/>
        </w:numPr>
        <w:pStyle w:val="Compact"/>
      </w:pPr>
      <w:r>
        <w:t xml:space="preserve">Earth Observatory of Singapore (EOS). (n.d.). "Coastal Resilience Projects." Retrieved from [hypothetical link].</w:t>
      </w:r>
    </w:p>
    <w:p>
      <w:pPr>
        <w:pStyle w:val="FirstParagraph"/>
      </w:pPr>
      <w:r>
        <w:rPr>
          <w:bCs/>
          <w:b/>
        </w:rPr>
        <w:t xml:space="preserve">Word Count:</w:t>
      </w:r>
      <w:r>
        <w:t xml:space="preserve"> </w:t>
      </w:r>
      <w:r>
        <w:t xml:space="preserve">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Urban Development and Environmental Management in Singapore, Singapore</dc:title>
  <dc:creator/>
  <dc:language>en</dc:language>
  <cp:keywords/>
  <dcterms:created xsi:type="dcterms:W3CDTF">2026-07-23T10:02:42Z</dcterms:created>
  <dcterms:modified xsi:type="dcterms:W3CDTF">2026-07-23T10:02:42Z</dcterms:modified>
</cp:coreProperties>
</file>

<file path=docProps/custom.xml><?xml version="1.0" encoding="utf-8"?>
<Properties xmlns="http://schemas.openxmlformats.org/officeDocument/2006/custom-properties" xmlns:vt="http://schemas.openxmlformats.org/officeDocument/2006/docPropsVTypes"/>
</file>