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09ee6d7200032508d496faa9d8d4e224fcaa612"/>
    <w:p>
      <w:pPr>
        <w:pStyle w:val="Heading1"/>
      </w:pPr>
      <w:r>
        <w:t xml:space="preserve">Undergraduate Thesis: The Role of a Geologist in South Africa Cape Town</w:t>
      </w:r>
    </w:p>
    <w:bookmarkStart w:id="20" w:name="abstract"/>
    <w:p>
      <w:pPr>
        <w:pStyle w:val="Heading2"/>
      </w:pPr>
      <w:r>
        <w:t xml:space="preserve">Abstract</w:t>
      </w:r>
    </w:p>
    <w:p>
      <w:pPr>
        <w:pStyle w:val="FirstParagraph"/>
      </w:pPr>
      <w:r>
        <w:t xml:space="preserve">This Undergraduate Thesis explores the significance of the profession of a geologist within the unique geological and environmental context of South Africa, specifically focusing on Cape Town. As a field that bridges natural sciences and applied science, geology plays a critical role in addressing challenges such as resource management, urban development, and climate resilience in this region. The study highlights how geologists contribute to sustainable practices through mineral exploration, hazard mitigation (e.g., landslides and coastal erosion), and environmental conservation. By examining case studies from Cape Town’s geological landscape, this thesis underscores the interdisciplinary importance of geologists in shaping policies and innovations for the future of South Africa.</w:t>
      </w:r>
    </w:p>
    <w:bookmarkEnd w:id="20"/>
    <w:bookmarkStart w:id="21" w:name="introduction"/>
    <w:p>
      <w:pPr>
        <w:pStyle w:val="Heading2"/>
      </w:pPr>
      <w:r>
        <w:t xml:space="preserve">Introduction</w:t>
      </w:r>
    </w:p>
    <w:p>
      <w:pPr>
        <w:pStyle w:val="FirstParagraph"/>
      </w:pPr>
      <w:r>
        <w:t xml:space="preserve">Cape Town, a city renowned for its natural beauty and biodiversity, sits within one of the most geologically diverse regions in South Africa. As an undergraduate student specializing in geology, this thesis aims to analyze how a geologist’s expertise is integral to understanding and managing the region’s unique geological features. From Table Mountain’s granitic formations to the Cape Fold Belt’s sedimentary layers, Cape Town presents a dynamic environment where geological knowledge directly impacts urban planning, ecological preservation, and economic development. This document will outline the responsibilities of a geologist in this context, emphasizing their role in both academic research and practical applications.</w:t>
      </w:r>
    </w:p>
    <w:bookmarkEnd w:id="21"/>
    <w:bookmarkStart w:id="22" w:name="geological-significance-of-cape-town"/>
    <w:p>
      <w:pPr>
        <w:pStyle w:val="Heading2"/>
      </w:pPr>
      <w:r>
        <w:t xml:space="preserve">Geological Significance of Cape Town</w:t>
      </w:r>
    </w:p>
    <w:p>
      <w:pPr>
        <w:pStyle w:val="FirstParagraph"/>
      </w:pPr>
      <w:r>
        <w:t xml:space="preserve">Cape Town’s geography is defined by its interaction with the African Plate and the Atlantic Ocean, resulting in a complex geological history. The region is characterized by ancient metamorphic rocks, folded sedimentary strata, and volcanic formations. A geologist in Cape Town must be well-versed in these features to address challenges such as soil stability for infrastructure projects or the management of groundwater resources. For example, the Table Mountain Group’s quartzite formations are not only iconic landmarks but also critical for assessing erosion risks and land-use planning.</w:t>
      </w:r>
    </w:p>
    <w:bookmarkEnd w:id="22"/>
    <w:bookmarkStart w:id="23" w:name="X651c1ba8adbcbd0031a8340016fba8a7e1ed20f"/>
    <w:p>
      <w:pPr>
        <w:pStyle w:val="Heading2"/>
      </w:pPr>
      <w:r>
        <w:t xml:space="preserve">The Role of a Geologist in Urban Development</w:t>
      </w:r>
    </w:p>
    <w:p>
      <w:pPr>
        <w:pStyle w:val="FirstParagraph"/>
      </w:pPr>
      <w:r>
        <w:t xml:space="preserve">As South Africa continues to urbanize, Cape Town faces increasing pressure to balance growth with environmental sustainability. Geologists play a pivotal role in this process by conducting site assessments for construction projects, evaluating seismic risks, and ensuring that development aligns with geological constraints. In Cape Town, where informal settlements often exist on slopes prone to landslides, geologists collaborate with urban planners to identify safe zones and implement mitigation strategies. Additionally, their expertise is vital in managing coastal erosion along the False Bay and Atlantic seaboard, which threatens both natural habitats and human settlements.</w:t>
      </w:r>
    </w:p>
    <w:bookmarkEnd w:id="23"/>
    <w:bookmarkStart w:id="24" w:name="X4bbabee3d9098306efd74ac7acc9d85af4899d5"/>
    <w:p>
      <w:pPr>
        <w:pStyle w:val="Heading2"/>
      </w:pPr>
      <w:r>
        <w:t xml:space="preserve">Resource Management and Environmental Conservation</w:t>
      </w:r>
    </w:p>
    <w:p>
      <w:pPr>
        <w:pStyle w:val="FirstParagraph"/>
      </w:pPr>
      <w:r>
        <w:t xml:space="preserve">South Africa is rich in mineral resources, including gold, diamonds, and platinum group metals. However, responsible extraction requires geological expertise to minimize environmental degradation. In Cape Town’s surrounding areas, geologists contribute to the exploration of non-metallic minerals such as quartz and limestone while ensuring compliance with environmental regulations. Furthermore, their work extends to water resource management: the region’s Table Mountain Aquifer is a critical source of potable water, and geologists monitor its quality and sustainability through hydrogeological studies.</w:t>
      </w:r>
    </w:p>
    <w:bookmarkEnd w:id="24"/>
    <w:bookmarkStart w:id="25" w:name="X54c219c3b6f14f38cc5fb48423cddec033d16c2"/>
    <w:p>
      <w:pPr>
        <w:pStyle w:val="Heading2"/>
      </w:pPr>
      <w:r>
        <w:t xml:space="preserve">Climate Change and Geoscience in Cape Town</w:t>
      </w:r>
    </w:p>
    <w:p>
      <w:pPr>
        <w:pStyle w:val="FirstParagraph"/>
      </w:pPr>
      <w:r>
        <w:t xml:space="preserve">Cape Town’s recent experience with droughts, such as the 2018 "Day Zero" crisis, underscores the need for geoscientific input in climate resilience strategies. Geologists analyze long-term climatic trends and their geological implications, such as shifts in sedimentation patterns or changes in coastal erosion rates. By integrating data on past climates with current observations, they help policymakers develop adaptive measures to safeguard the city’s water supply and infrastructure.</w:t>
      </w:r>
    </w:p>
    <w:bookmarkEnd w:id="25"/>
    <w:bookmarkStart w:id="26" w:name="X3285bd2061d221f4bbfbc52532dc8d25bf87532"/>
    <w:p>
      <w:pPr>
        <w:pStyle w:val="Heading2"/>
      </w:pPr>
      <w:r>
        <w:t xml:space="preserve">Educational and Professional Opportunities for Geologists in South Africa</w:t>
      </w:r>
    </w:p>
    <w:p>
      <w:pPr>
        <w:pStyle w:val="FirstParagraph"/>
      </w:pPr>
      <w:r>
        <w:t xml:space="preserve">South Africa offers robust academic programs for geology students, including those at the University of Cape Town (UCT) and Stellenbosch University. These institutions provide research opportunities focused on regional geology, mineralogy, and environmental studies. Graduates often pursue careers in mining companies, government agencies (e.g., the Council for Geoscience), or international organizations. The demand for skilled geologists is growing as South Africa transitions toward sustainable resource management and climate adaptation.</w:t>
      </w:r>
    </w:p>
    <w:bookmarkEnd w:id="26"/>
    <w:bookmarkStart w:id="27" w:name="challenges-and-future-directions"/>
    <w:p>
      <w:pPr>
        <w:pStyle w:val="Heading2"/>
      </w:pPr>
      <w:r>
        <w:t xml:space="preserve">Challenges and Future Directions</w:t>
      </w:r>
    </w:p>
    <w:p>
      <w:pPr>
        <w:pStyle w:val="FirstParagraph"/>
      </w:pPr>
      <w:r>
        <w:t xml:space="preserve">Despite its potential, the field of geology in South Africa faces challenges such as funding limitations for research, the need for interdisciplinary collaboration, and addressing historical inequalities in access to education. Future geologists must prioritize innovation, such as leveraging remote sensing technologies or community-based approaches to resource management. In Cape Town, this could involve partnerships with local communities to protect ecologically sensitive areas like the Cape Flats or the Hout Bay cliffs.</w:t>
      </w:r>
    </w:p>
    <w:bookmarkEnd w:id="27"/>
    <w:bookmarkStart w:id="28" w:name="conclusion"/>
    <w:p>
      <w:pPr>
        <w:pStyle w:val="Heading2"/>
      </w:pPr>
      <w:r>
        <w:t xml:space="preserve">Conclusion</w:t>
      </w:r>
    </w:p>
    <w:p>
      <w:pPr>
        <w:pStyle w:val="FirstParagraph"/>
      </w:pPr>
      <w:r>
        <w:t xml:space="preserve">The role of a geologist in South Africa’s Cape Town is multifaceted, spanning environmental stewardship, urban development, and resource management. As an undergraduate thesis in geology, this document highlights the critical importance of understanding regional geological systems to address contemporary challenges. By integrating scientific research with practical applications, geologists can contribute to a sustainable future for Cape Town and beyond.</w:t>
      </w:r>
    </w:p>
    <w:bookmarkEnd w:id="28"/>
    <w:bookmarkStart w:id="29" w:name="references"/>
    <w:p>
      <w:pPr>
        <w:pStyle w:val="Heading2"/>
      </w:pPr>
      <w:r>
        <w:t xml:space="preserve">References</w:t>
      </w:r>
    </w:p>
    <w:p>
      <w:pPr>
        <w:numPr>
          <w:ilvl w:val="0"/>
          <w:numId w:val="1001"/>
        </w:numPr>
        <w:pStyle w:val="Compact"/>
      </w:pPr>
      <w:r>
        <w:t xml:space="preserve">Council for Geoscience (South Africa). "Geology of the Cape Peninsula." 2021.</w:t>
      </w:r>
    </w:p>
    <w:p>
      <w:pPr>
        <w:numPr>
          <w:ilvl w:val="0"/>
          <w:numId w:val="1001"/>
        </w:numPr>
        <w:pStyle w:val="Compact"/>
      </w:pPr>
      <w:r>
        <w:t xml:space="preserve">University of Cape Town. Department of Geological Sciences. "Cape Fold Belt Research." 2023.</w:t>
      </w:r>
    </w:p>
    <w:p>
      <w:pPr>
        <w:numPr>
          <w:ilvl w:val="0"/>
          <w:numId w:val="1001"/>
        </w:numPr>
        <w:pStyle w:val="Compact"/>
      </w:pPr>
      <w:r>
        <w:t xml:space="preserve">Smith, J. et al. "Climate Change and Coastal Geology in Southern Africa." Journal of African Earth Sciences, 2020.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South Africa Cape Town</dc:title>
  <dc:creator/>
  <dc:language>en</dc:language>
  <cp:keywords/>
  <dcterms:created xsi:type="dcterms:W3CDTF">2026-07-21T14:47:53Z</dcterms:created>
  <dcterms:modified xsi:type="dcterms:W3CDTF">2026-07-21T14:47:53Z</dcterms:modified>
</cp:coreProperties>
</file>

<file path=docProps/custom.xml><?xml version="1.0" encoding="utf-8"?>
<Properties xmlns="http://schemas.openxmlformats.org/officeDocument/2006/custom-properties" xmlns:vt="http://schemas.openxmlformats.org/officeDocument/2006/docPropsVTypes"/>
</file>