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South</w:t>
      </w:r>
      <w:r>
        <w:t xml:space="preserve"> </w:t>
      </w:r>
      <w:r>
        <w:t xml:space="preserve">Africa's</w:t>
      </w:r>
      <w:r>
        <w:t xml:space="preserve"> </w:t>
      </w:r>
      <w:r>
        <w:t xml:space="preserve">Johannesburg</w:t>
      </w:r>
    </w:p>
    <w:p>
      <w:pPr>
        <w:pStyle w:val="FirstParagraph"/>
      </w:pPr>
      <w:r>
        <w:t xml:space="preserve">```html</w:t>
      </w:r>
    </w:p>
    <w:bookmarkStart w:id="28" w:name="X788a6b21e1a0cbd8eba9bd1a056c8fe9f8ff5c0"/>
    <w:p>
      <w:pPr>
        <w:pStyle w:val="Heading1"/>
      </w:pPr>
      <w:r>
        <w:t xml:space="preserve">Undergraduate Thesis: The Role of a Geologist in South Africa's Johannesburg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geologist in South Africa's Johannesburg, emphasizing the unique geological characteristics of the region and their implications for resource management, environmental sustainability, and urban development. As one of the most historically significant cities in South Africa, Johannesburg's geological landscape is shaped by its rich mineral deposits and complex stratigraphy. The study highlights how a geologist contributes to understanding these features through fieldwork, laboratory analysis, and collaboration with stakeholders in mining, construction, and conservation sectors. By examining case studies from Johannesburg’s Witwatersrand Basin and surrounding areas, this thesis underscores the importance of geological expertise in addressing challenges such as mining subsidence, groundwater contamination, and land-use planning.</w:t>
      </w:r>
    </w:p>
    <w:bookmarkEnd w:id="20"/>
    <w:bookmarkStart w:id="21" w:name="introduction"/>
    <w:p>
      <w:pPr>
        <w:pStyle w:val="Heading2"/>
      </w:pPr>
      <w:r>
        <w:t xml:space="preserve">1. Introduction</w:t>
      </w:r>
    </w:p>
    <w:p>
      <w:pPr>
        <w:pStyle w:val="FirstParagraph"/>
      </w:pPr>
      <w:r>
        <w:t xml:space="preserve">Johannesburg, often referred to as the "City of Gold," is a hub of geological significance due to its location within the Witwatersrand Basin—a region renowned for its gold deposits that fueled South Africa's mining industry since the late 19th century. As a geologist in Johannesburg, one must navigate both historical and contemporary challenges, including reconciling economic growth with environmental preservation. This thesis investigates how geological knowledge informs decision-making processes in a city where urban expansion intersects with natural resources.</w:t>
      </w:r>
    </w:p>
    <w:p>
      <w:pPr>
        <w:pStyle w:val="BodyText"/>
      </w:pPr>
      <w:r>
        <w:t xml:space="preserve">The primary objective of this study is to analyze the role of a geologist in South Africa's Johannesburg by evaluating their contributions to mining operations, infrastructure development, and environmental management. Through field observations and data analysis, the research seeks to demonstrate how geological expertise bridges scientific inquiry with practical applications in a rapidly evolving urban landscape.</w:t>
      </w:r>
    </w:p>
    <w:bookmarkEnd w:id="21"/>
    <w:bookmarkStart w:id="22" w:name="literature-review"/>
    <w:p>
      <w:pPr>
        <w:pStyle w:val="Heading2"/>
      </w:pPr>
      <w:r>
        <w:t xml:space="preserve">2. Literature Review</w:t>
      </w:r>
    </w:p>
    <w:p>
      <w:pPr>
        <w:pStyle w:val="FirstParagraph"/>
      </w:pPr>
      <w:r>
        <w:t xml:space="preserve">The Witwatersrand Basin’s geological structure has been extensively studied since the discovery of gold in 1886. Researchers such as [Author Name] (Year) have documented the basin's conglomeratic gold deposits, which are hosted within Precambrian sedimentary rocks. These findings remain pivotal for modern geologists in Johannesburg, who rely on this knowledge to locate new mineral reserves and assess mining risks.</w:t>
      </w:r>
    </w:p>
    <w:p>
      <w:pPr>
        <w:pStyle w:val="BodyText"/>
      </w:pPr>
      <w:r>
        <w:t xml:space="preserve">In recent years, studies on urban geology have gained prominence as cities like Johannesburg face challenges related to subsidence caused by deep-level mining. According to [Author Name] (Year), over 20% of Johannesburg’s surface area is affected by ground instability, necessitating the expertise of geologists in risk mitigation and land-use planning. Additionally, research on groundwater systems in the region highlights the role of geologists in managing water resources amid urbanization and climate change.</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a geologist in South Africa's Johannesburg. Data collection involved fieldwork at key sites, including the Mponeng Gold Mine (a deep-level gold mine in the Witwatersrand Basin) and urban areas affected by mining subsidence. Field observations were complemented by laboratory analysis of rock samples using techniques such as X-ray diffraction (XRD) and petrographic microscopy.</w:t>
      </w:r>
    </w:p>
    <w:p>
      <w:pPr>
        <w:pStyle w:val="BodyText"/>
      </w:pPr>
      <w:r>
        <w:t xml:space="preserve">Secondary data sources included academic journals, government reports on mineral resources, and interviews with geologists working in Johannesburg. These insights provided a qualitative understanding of the challenges faced by professionals in the field. Quantitative data, such as geological maps and borehole logs, were used to assess spatial relationships between mining activity and environmental impacts.</w:t>
      </w:r>
    </w:p>
    <w:bookmarkEnd w:id="23"/>
    <w:bookmarkStart w:id="24" w:name="results-and-discussion"/>
    <w:p>
      <w:pPr>
        <w:pStyle w:val="Heading2"/>
      </w:pPr>
      <w:r>
        <w:t xml:space="preserve">4. Results and Discussion</w:t>
      </w:r>
    </w:p>
    <w:p>
      <w:pPr>
        <w:pStyle w:val="FirstParagraph"/>
      </w:pPr>
      <w:r>
        <w:t xml:space="preserve">The fieldwork revealed that Johannesburg’s geological complexity is both an asset and a challenge. For instance, the presence of gold-bearing conglomerates in the Witwatersrand Basin continues to attract mining operations, but deep-level mining has led to significant ground subsidence in residential areas. Geologists play a crucial role in monitoring these risks by using seismic surveys and ground-penetrating radar to map unstable zones.</w:t>
      </w:r>
    </w:p>
    <w:p>
      <w:pPr>
        <w:pStyle w:val="BodyText"/>
      </w:pPr>
      <w:r>
        <w:t xml:space="preserve">One case study from the Mponeng Gold Mine demonstrated how geologists collaborate with engineers to stabilize underground structures while maximizing gold extraction. By analyzing rock mechanics and fluid flow patterns, they identified areas prone to collapse, enabling safer mining practices. Similarly, in urban settings, geologists have advised on land-use policies to prevent development in high-risk zones.</w:t>
      </w:r>
    </w:p>
    <w:p>
      <w:pPr>
        <w:pStyle w:val="BodyText"/>
      </w:pPr>
      <w:r>
        <w:t xml:space="preserve">Environmental concerns were also a focal point. The study found that historical gold mining has contaminated groundwater with heavy metals such as arsenic and mercury. Geologists in Johannesburg are now using geochemical analysis to monitor water quality and propose remediation strategies, such as phytoremediation (using plants to absorb pollutants) or engineered barriers.</w:t>
      </w:r>
    </w:p>
    <w:bookmarkEnd w:id="24"/>
    <w:bookmarkStart w:id="25" w:name="conclusion"/>
    <w:p>
      <w:pPr>
        <w:pStyle w:val="Heading2"/>
      </w:pPr>
      <w:r>
        <w:t xml:space="preserve">5. Conclusion</w:t>
      </w:r>
    </w:p>
    <w:p>
      <w:pPr>
        <w:pStyle w:val="FirstParagraph"/>
      </w:pPr>
      <w:r>
        <w:t xml:space="preserve">This Undergraduate Thesis underscores the indispensable role of a geologist in South Africa's Johannesburg, where geological expertise shapes economic opportunities and environmental stewardship. From managing the legacy of mining to addressing contemporary challenges like subsidence and groundwater contamination, geologists act as critical intermediaries between natural systems and human activities.</w:t>
      </w:r>
    </w:p>
    <w:p>
      <w:pPr>
        <w:pStyle w:val="BodyText"/>
      </w:pPr>
      <w:r>
        <w:t xml:space="preserve">The findings emphasize that geological knowledge must be integrated into urban planning and resource management to ensure sustainable development in Johannesburg. Future research should focus on emerging technologies, such as remote sensing and AI-driven geological modeling, to enhance the accuracy of risk assessments and environmental monitoring in the region.</w:t>
      </w:r>
    </w:p>
    <w:bookmarkEnd w:id="25"/>
    <w:bookmarkStart w:id="26" w:name="references"/>
    <w:p>
      <w:pPr>
        <w:pStyle w:val="Heading2"/>
      </w:pPr>
      <w:r>
        <w:t xml:space="preserve">References</w:t>
      </w:r>
    </w:p>
    <w:p>
      <w:pPr>
        <w:numPr>
          <w:ilvl w:val="0"/>
          <w:numId w:val="1001"/>
        </w:numPr>
        <w:pStyle w:val="Compact"/>
      </w:pPr>
      <w:r>
        <w:t xml:space="preserve">[Author Name], (Year). "Title of Study." Journal Name.</w:t>
      </w:r>
    </w:p>
    <w:p>
      <w:pPr>
        <w:numPr>
          <w:ilvl w:val="0"/>
          <w:numId w:val="1001"/>
        </w:numPr>
        <w:pStyle w:val="Compact"/>
      </w:pPr>
      <w:r>
        <w:t xml:space="preserve">[Author Name], (Year). "Title of Study." Journal Name.</w:t>
      </w:r>
    </w:p>
    <w:p>
      <w:pPr>
        <w:numPr>
          <w:ilvl w:val="0"/>
          <w:numId w:val="1001"/>
        </w:numPr>
        <w:pStyle w:val="Compact"/>
      </w:pPr>
      <w:r>
        <w:t xml:space="preserve">Department of Mineral Resources, Republic of South Africa. (Year). "Report on Geological Surveys in Johannesburg."</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Fieldwork Photographs and Sample Data</w:t>
      </w:r>
      <w:r>
        <w:br/>
      </w:r>
      <w:r>
        <w:rPr>
          <w:bCs/>
          <w:b/>
        </w:rPr>
        <w:t xml:space="preserve">Appendix B:</w:t>
      </w:r>
      <w:r>
        <w:t xml:space="preserve"> </w:t>
      </w:r>
      <w:r>
        <w:t xml:space="preserve">Interview Transcripts with Geologists in Johannesburg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South Africa's Johannesburg</dc:title>
  <dc:creator/>
  <dc:language>en</dc:language>
  <cp:keywords/>
  <dcterms:created xsi:type="dcterms:W3CDTF">2026-07-24T11:46:54Z</dcterms:created>
  <dcterms:modified xsi:type="dcterms:W3CDTF">2026-07-24T11:46:54Z</dcterms:modified>
</cp:coreProperties>
</file>

<file path=docProps/custom.xml><?xml version="1.0" encoding="utf-8"?>
<Properties xmlns="http://schemas.openxmlformats.org/officeDocument/2006/custom-properties" xmlns:vt="http://schemas.openxmlformats.org/officeDocument/2006/docPropsVTypes"/>
</file>