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Geologist</w:t>
      </w:r>
      <w:r>
        <w:t xml:space="preserve"> </w:t>
      </w:r>
      <w:r>
        <w:t xml:space="preserve">in</w:t>
      </w:r>
      <w:r>
        <w:t xml:space="preserve"> </w:t>
      </w:r>
      <w:r>
        <w:t xml:space="preserve">Sudan</w:t>
      </w:r>
      <w:r>
        <w:t xml:space="preserve"> </w:t>
      </w:r>
      <w:r>
        <w:t xml:space="preserve">Khartoum</w:t>
      </w:r>
    </w:p>
    <w:p>
      <w:pPr>
        <w:pStyle w:val="FirstParagraph"/>
      </w:pPr>
      <w:r>
        <w:t xml:space="preserve">```html</w:t>
      </w:r>
    </w:p>
    <w:bookmarkStart w:id="28" w:name="X498a12d621ad5adbf0c3b0899b0ac4c0fadb42c"/>
    <w:p>
      <w:pPr>
        <w:pStyle w:val="Heading1"/>
      </w:pPr>
      <w:r>
        <w:t xml:space="preserve">Undergraduate Thesis: The Role of a Geologist in Sudan Khartoum</w:t>
      </w:r>
    </w:p>
    <w:p>
      <w:pPr>
        <w:pStyle w:val="FirstParagraph"/>
      </w:pPr>
      <w:r>
        <w:t xml:space="preserve">This Undergraduate Thesis explores the significance of geologists in shaping the understanding and development of Sudan, with a specific focus on Khartoum. As the capital city and economic hub of Sudan, Khartoum presents unique geological challenges and opportunities that require specialized expertise. This document delves into the responsibilities, methodologies, and challenges faced by geologists working in this region while emphasizing their critical role in sustainable development.</w:t>
      </w:r>
    </w:p>
    <w:bookmarkStart w:id="20" w:name="abstract"/>
    <w:p>
      <w:pPr>
        <w:pStyle w:val="Heading2"/>
      </w:pPr>
      <w:r>
        <w:t xml:space="preserve">Abstract</w:t>
      </w:r>
    </w:p>
    <w:p>
      <w:pPr>
        <w:pStyle w:val="FirstParagraph"/>
      </w:pPr>
      <w:r>
        <w:t xml:space="preserve">The study examines the contributions of geologists to infrastructure planning, mineral resource management, and environmental conservation in Sudan Khartoum. Through a review of existing literature and case studies, the thesis highlights how geological research informs policy decisions and supports community resilience. Challenges such as limited funding, political instability, and climate change are analyzed to provide actionable recommendations for improving the work of geologists in Sudan.</w:t>
      </w:r>
    </w:p>
    <w:bookmarkEnd w:id="20"/>
    <w:bookmarkStart w:id="21" w:name="introduction"/>
    <w:p>
      <w:pPr>
        <w:pStyle w:val="Heading2"/>
      </w:pPr>
      <w:r>
        <w:t xml:space="preserve">Introduction</w:t>
      </w:r>
    </w:p>
    <w:p>
      <w:pPr>
        <w:pStyle w:val="FirstParagraph"/>
      </w:pPr>
      <w:r>
        <w:t xml:space="preserve">Sudan Khartoum is a region of immense geographical and economic importance. Its geological composition influences everything from urban development to agriculture and mineral extraction. Geologists play a pivotal role in mapping these natural resources, assessing risks, and ensuring sustainable practices. This thesis aims to address the following questions: What are the key responsibilities of geologists in Sudan Khartoum? How do they overcome challenges specific to this region? And what is their contribution to national development?</w:t>
      </w:r>
    </w:p>
    <w:bookmarkEnd w:id="21"/>
    <w:bookmarkStart w:id="22" w:name="literature-review"/>
    <w:p>
      <w:pPr>
        <w:pStyle w:val="Heading2"/>
      </w:pPr>
      <w:r>
        <w:t xml:space="preserve">Literature Review</w:t>
      </w:r>
    </w:p>
    <w:p>
      <w:pPr>
        <w:pStyle w:val="FirstParagraph"/>
      </w:pPr>
      <w:r>
        <w:t xml:space="preserve">Geological studies in Sudan have a long history, dating back to colonial-era surveys that focused on locating oil reserves and arable land. Modern geologists in Sudan Khartoum now deal with a broader range of issues, including groundwater management, erosion control, and the impact of desertification. Research by scholars such as [Author Name] (Year) highlights the role of geological data in mitigating flood risks along the Blue and White Nile rivers, which converge near Khartoum.</w:t>
      </w:r>
    </w:p>
    <w:p>
      <w:pPr>
        <w:pStyle w:val="BodyText"/>
      </w:pPr>
      <w:r>
        <w:t xml:space="preserve">Additionally, studies on mineral resources—such as gold, iron ore, and rare earth elements—have shown that Sudan possesses untapped potential. However, geopolitical instability and lack of investment have hindered large-scale exploitation. Geologists are crucial in conducting feasibility studies and ensuring that extraction processes adhere to environmental regulations.</w:t>
      </w:r>
    </w:p>
    <w:bookmarkEnd w:id="22"/>
    <w:bookmarkStart w:id="23" w:name="methodology"/>
    <w:p>
      <w:pPr>
        <w:pStyle w:val="Heading2"/>
      </w:pPr>
      <w:r>
        <w:t xml:space="preserve">Methodology</w:t>
      </w:r>
    </w:p>
    <w:p>
      <w:pPr>
        <w:pStyle w:val="FirstParagraph"/>
      </w:pPr>
      <w:r>
        <w:t xml:space="preserve">This thesis employs a qualitative approach, combining secondary research with case studies of geological projects in Sudan Khartoum. Data was gathered from academic journals, government reports, and interviews with professionals working in the field. The analysis focuses on identifying patterns of geological activity and challenges faced by geologists operating in this region.</w:t>
      </w:r>
    </w:p>
    <w:bookmarkEnd w:id="23"/>
    <w:bookmarkStart w:id="24" w:name="Xd6ce0054492e8f6763baac902d9ae3d33d87df6"/>
    <w:p>
      <w:pPr>
        <w:pStyle w:val="Heading2"/>
      </w:pPr>
      <w:r>
        <w:t xml:space="preserve">Case Study: Geological Features of Khartoum</w:t>
      </w:r>
    </w:p>
    <w:p>
      <w:pPr>
        <w:pStyle w:val="FirstParagraph"/>
      </w:pPr>
      <w:r>
        <w:t xml:space="preserve">Khartoum lies at the confluence of the Blue Nile and White Nile, creating a dynamic interplay between sedimentary formations and alluvial plains. The region is characterized by Quaternary deposits, including sands, gravels, and clayey soils. Geologists in Khartoum must analyze these materials to assess their suitability for construction projects while mitigating risks such as soil liquefaction during floods.</w:t>
      </w:r>
    </w:p>
    <w:p>
      <w:pPr>
        <w:pStyle w:val="BodyText"/>
      </w:pPr>
      <w:r>
        <w:t xml:space="preserve">Furthermore, the presence of ancient volcanic formations in the surrounding areas provides insights into tectonic activity. These findings are vital for urban planning, particularly in expanding infrastructure like roads and housing developments without compromising geological stability.</w:t>
      </w:r>
    </w:p>
    <w:bookmarkEnd w:id="24"/>
    <w:bookmarkStart w:id="25" w:name="Xa72f0522ce26486789c129c92c895f86275c635"/>
    <w:p>
      <w:pPr>
        <w:pStyle w:val="Heading2"/>
      </w:pPr>
      <w:r>
        <w:t xml:space="preserve">Challenges Faced by Geologists in Sudan Khartoum</w:t>
      </w:r>
    </w:p>
    <w:p>
      <w:pPr>
        <w:pStyle w:val="FirstParagraph"/>
      </w:pPr>
      <w:r>
        <w:t xml:space="preserve">Geologists working in Sudan Khartoum encounter numerous challenges, including limited access to advanced equipment and funding. The political climate has also affected research continuity, as seen during periods of conflict and economic sanctions. Additionally, the region’s susceptibility to climate change—such as prolonged droughts and erratic rainfall patterns—requires geologists to adapt their methodologies rapidly.</w:t>
      </w:r>
    </w:p>
    <w:p>
      <w:pPr>
        <w:pStyle w:val="BodyText"/>
      </w:pPr>
      <w:r>
        <w:t xml:space="preserve">Another challenge is the lack of trained personnel. Despite Sudan's rich geological resources, there is a shortage of qualified geologists due to underfunded academic programs. This gap hinders comprehensive studies and delays critical projects like groundwater exploration or land-use planning.</w:t>
      </w:r>
    </w:p>
    <w:bookmarkEnd w:id="25"/>
    <w:bookmarkStart w:id="26" w:name="recommendations-for-improvement"/>
    <w:p>
      <w:pPr>
        <w:pStyle w:val="Heading2"/>
      </w:pPr>
      <w:r>
        <w:t xml:space="preserve">Recommendations for Improvement</w:t>
      </w:r>
    </w:p>
    <w:p>
      <w:pPr>
        <w:pStyle w:val="FirstParagraph"/>
      </w:pPr>
      <w:r>
        <w:t xml:space="preserve">To enhance the work of geologists in Sudan Khartoum, several steps are recommended. First, governments and international organizations should increase funding for geological research and education. Partnerships with universities could help train more professionals while promoting interdisciplinary collaboration.</w:t>
      </w:r>
    </w:p>
    <w:p>
      <w:pPr>
        <w:pStyle w:val="BodyText"/>
      </w:pPr>
      <w:r>
        <w:t xml:space="preserve">Second, adopting modern technologies such as remote sensing and Geographic Information Systems (GIS) would allow geologists to collect data more efficiently. This is particularly important in regions with limited field access or unstable political conditions.</w:t>
      </w:r>
    </w:p>
    <w:p>
      <w:pPr>
        <w:pStyle w:val="BodyText"/>
      </w:pPr>
      <w:r>
        <w:t xml:space="preserve">Finally, community engagement is essential. Geologists should work closely with local populations to raise awareness about geological hazards and sustainable practices, ensuring that scientific expertise benefits both urban and rural communities in Sudan Khartoum.</w:t>
      </w:r>
    </w:p>
    <w:bookmarkEnd w:id="26"/>
    <w:bookmarkStart w:id="27" w:name="conclusion"/>
    <w:p>
      <w:pPr>
        <w:pStyle w:val="Heading2"/>
      </w:pPr>
      <w:r>
        <w:t xml:space="preserve">Conclusion</w:t>
      </w:r>
    </w:p>
    <w:p>
      <w:pPr>
        <w:pStyle w:val="FirstParagraph"/>
      </w:pPr>
      <w:r>
        <w:t xml:space="preserve">The role of geologists in Sudan Khartoum is indispensable for the region’s development. By analyzing geological features, managing resources, and addressing environmental challenges, these professionals contribute to the stability and prosperity of Sudan. However, overcoming existing barriers—such as funding shortages and political instability—requires collective effort from stakeholders across sectors. This Undergraduate Thesis underscores the importance of supporting geologists in their mission to build a sustainable future for Sudan Khartoum.</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a Geologist in Sudan Khartoum</dc:title>
  <dc:creator/>
  <dc:language>en</dc:language>
  <cp:keywords/>
  <dcterms:created xsi:type="dcterms:W3CDTF">2026-07-23T03:03:07Z</dcterms:created>
  <dcterms:modified xsi:type="dcterms:W3CDTF">2026-07-23T03:03:07Z</dcterms:modified>
</cp:coreProperties>
</file>

<file path=docProps/custom.xml><?xml version="1.0" encoding="utf-8"?>
<Properties xmlns="http://schemas.openxmlformats.org/officeDocument/2006/custom-properties" xmlns:vt="http://schemas.openxmlformats.org/officeDocument/2006/docPropsVTypes"/>
</file>