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ad14ea2fd98ab6d8193ad72684a2ceaab7724d4"/>
    <w:p>
      <w:pPr>
        <w:pStyle w:val="Heading1"/>
      </w:pPr>
      <w:r>
        <w:t xml:space="preserve">Undergraduate Thesis on the Role of Geologists in Turkey Istanbul</w:t>
      </w:r>
    </w:p>
    <w:bookmarkStart w:id="20" w:name="abstract"/>
    <w:p>
      <w:pPr>
        <w:pStyle w:val="Heading2"/>
      </w:pPr>
      <w:r>
        <w:t xml:space="preserve">Abstract</w:t>
      </w:r>
    </w:p>
    <w:p>
      <w:pPr>
        <w:pStyle w:val="FirstParagraph"/>
      </w:pPr>
      <w:r>
        <w:t xml:space="preserve">This Undergraduate Thesis explores the critical role of geologists in Turkey Istanbul, emphasizing their contributions to urban development, disaster prevention, and environmental conservation. Given Istanbul's unique geological context—sitting atop tectonic fault lines and facing challenges like earthquakes, coastal erosion, and land subsidence—geologists play a vital role in shaping sustainable policies. The thesis highlights the interdisciplinary work of geologists in Turkey Istanbul through case studies on urban planning, risk mitigation strategies, and mineral resource management. It also addresses the educational pathways for aspiring geologists in the region and their professional responsibilities. This document aims to underscore why geology is an essential field for students pursuing careers in Turkey Istanbul.</w:t>
      </w:r>
    </w:p>
    <w:bookmarkEnd w:id="20"/>
    <w:bookmarkStart w:id="21" w:name="introduction"/>
    <w:p>
      <w:pPr>
        <w:pStyle w:val="Heading2"/>
      </w:pPr>
      <w:r>
        <w:t xml:space="preserve">Introduction</w:t>
      </w:r>
    </w:p>
    <w:p>
      <w:pPr>
        <w:pStyle w:val="FirstParagraph"/>
      </w:pPr>
      <w:r>
        <w:t xml:space="preserve">Istanbul, a city straddling two continents and one of Turkey's most populous urban centers, presents a complex geological landscape that demands specialized expertise. As a Geologist in Turkey Istanbul, professionals must navigate the interplay between natural processes and human activity. This thesis examines how geologists contribute to the city's development while addressing its unique environmental challenges. The study is divided into sections that analyze geological hazards, professional responsibilities, and educational opportunities for aspiring geologists in this region.</w:t>
      </w:r>
    </w:p>
    <w:bookmarkEnd w:id="21"/>
    <w:bookmarkStart w:id="22" w:name="geological-challenges-in-turkey-istanbul"/>
    <w:p>
      <w:pPr>
        <w:pStyle w:val="Heading2"/>
      </w:pPr>
      <w:r>
        <w:t xml:space="preserve">Geological Challenges in Turkey Istanbul</w:t>
      </w:r>
    </w:p>
    <w:p>
      <w:pPr>
        <w:pStyle w:val="FirstParagraph"/>
      </w:pPr>
      <w:r>
        <w:t xml:space="preserve">Istanbul's position on the North Anatolian Fault makes it highly susceptible to earthquakes. Geologists in the region are tasked with assessing seismic risks and advising on building codes, infrastructure projects, and emergency preparedness. Additionally, coastal erosion along the Marmara Sea and Bosphorus Strait threatens urban areas, requiring geological studies to monitor land stability and propose mitigation strategies.</w:t>
      </w:r>
    </w:p>
    <w:p>
      <w:pPr>
        <w:numPr>
          <w:ilvl w:val="0"/>
          <w:numId w:val="1001"/>
        </w:numPr>
        <w:pStyle w:val="Compact"/>
      </w:pPr>
      <w:r>
        <w:rPr>
          <w:bCs/>
          <w:b/>
        </w:rPr>
        <w:t xml:space="preserve">Earthquake Risk Management:</w:t>
      </w:r>
      <w:r>
        <w:t xml:space="preserve"> </w:t>
      </w:r>
      <w:r>
        <w:t xml:space="preserve">Geologists collaborate with engineers to map fault zones and recommend resilient construction practices.</w:t>
      </w:r>
    </w:p>
    <w:p>
      <w:pPr>
        <w:numPr>
          <w:ilvl w:val="0"/>
          <w:numId w:val="1001"/>
        </w:numPr>
        <w:pStyle w:val="Compact"/>
      </w:pPr>
      <w:r>
        <w:rPr>
          <w:bCs/>
          <w:b/>
        </w:rPr>
        <w:t xml:space="preserve">Land Subsidence Monitoring:</w:t>
      </w:r>
      <w:r>
        <w:t xml:space="preserve"> </w:t>
      </w:r>
      <w:r>
        <w:t xml:space="preserve">Urbanization and groundwater extraction have caused subsidence in parts of Istanbul, requiring geological surveys to identify vulnerable areas.</w:t>
      </w:r>
    </w:p>
    <w:p>
      <w:pPr>
        <w:numPr>
          <w:ilvl w:val="0"/>
          <w:numId w:val="1001"/>
        </w:numPr>
        <w:pStyle w:val="Compact"/>
      </w:pPr>
      <w:r>
        <w:rPr>
          <w:bCs/>
          <w:b/>
        </w:rPr>
        <w:t xml:space="preserve">Coastal Erosion Studies:</w:t>
      </w:r>
      <w:r>
        <w:t xml:space="preserve"> </w:t>
      </w:r>
      <w:r>
        <w:t xml:space="preserve">Sediment analysis and topographical mapping help geologists predict erosion patterns and advise on coastal protection measures.</w:t>
      </w:r>
    </w:p>
    <w:bookmarkEnd w:id="22"/>
    <w:bookmarkStart w:id="23" w:name="Xfa6c894b0ec59d3e1c119715c79e844e9c321ab"/>
    <w:p>
      <w:pPr>
        <w:pStyle w:val="Heading2"/>
      </w:pPr>
      <w:r>
        <w:t xml:space="preserve">The Role of a Geologist in Turkey Istanbul</w:t>
      </w:r>
    </w:p>
    <w:p>
      <w:pPr>
        <w:pStyle w:val="FirstParagraph"/>
      </w:pPr>
      <w:r>
        <w:t xml:space="preserve">A Geologist in Turkey Istanbul operates at the intersection of science, policy, and public safety. Their responsibilities include:</w:t>
      </w:r>
    </w:p>
    <w:p>
      <w:pPr>
        <w:numPr>
          <w:ilvl w:val="0"/>
          <w:numId w:val="1002"/>
        </w:numPr>
        <w:pStyle w:val="Compact"/>
      </w:pPr>
      <w:r>
        <w:t xml:space="preserve">Conducting field studies to analyze soil composition, rock formations, and groundwater systems.</w:t>
      </w:r>
    </w:p>
    <w:p>
      <w:pPr>
        <w:numPr>
          <w:ilvl w:val="0"/>
          <w:numId w:val="1002"/>
        </w:numPr>
        <w:pStyle w:val="Compact"/>
      </w:pPr>
      <w:r>
        <w:t xml:space="preserve">Providing expertise for urban planning projects to ensure compliance with geological constraints.</w:t>
      </w:r>
    </w:p>
    <w:p>
      <w:pPr>
        <w:numPr>
          <w:ilvl w:val="0"/>
          <w:numId w:val="1002"/>
        </w:numPr>
        <w:pStyle w:val="Compact"/>
      </w:pPr>
      <w:r>
        <w:t xml:space="preserve">Maintaining early warning systems for natural disasters like earthquakes and landslides.</w:t>
      </w:r>
    </w:p>
    <w:p>
      <w:pPr>
        <w:numPr>
          <w:ilvl w:val="0"/>
          <w:numId w:val="1002"/>
        </w:numPr>
        <w:pStyle w:val="Compact"/>
      </w:pPr>
      <w:r>
        <w:t xml:space="preserve">Participating in environmental impact assessments for construction or mining activities.</w:t>
      </w:r>
    </w:p>
    <w:p>
      <w:pPr>
        <w:pStyle w:val="FirstParagraph"/>
      </w:pPr>
      <w:r>
        <w:t xml:space="preserve">Beyond academic research, geologists also engage in public outreach to educate communities about geological risks. For example, during the 1999 İzmit earthquake, geologists in Turkey Istanbul played a pivotal role in assessing damage and guiding recovery efforts. Today, their work continues to influence policies that balance development with environmental stewardship.</w:t>
      </w:r>
    </w:p>
    <w:bookmarkEnd w:id="23"/>
    <w:bookmarkStart w:id="24" w:name="X16e9f0fe263f814d10b383bf8da8e1745665939"/>
    <w:p>
      <w:pPr>
        <w:pStyle w:val="Heading2"/>
      </w:pPr>
      <w:r>
        <w:t xml:space="preserve">Educational Pathways for Aspiring Geologists in Turkey Istanbul</w:t>
      </w:r>
    </w:p>
    <w:p>
      <w:pPr>
        <w:pStyle w:val="FirstParagraph"/>
      </w:pPr>
      <w:r>
        <w:t xml:space="preserve">Students pursuing a career as a Geologist in Turkey Istanbul typically enroll in undergraduate programs at institutions like Istanbul Technical University or Bogazici University. These programs combine theoretical knowledge with fieldwork, including geological mapping exercises and laboratory analysis of rock samples.</w:t>
      </w:r>
    </w:p>
    <w:p>
      <w:pPr>
        <w:pStyle w:val="BodyText"/>
      </w:pPr>
      <w:r>
        <w:t xml:space="preserve">The curriculum emphasizes subjects such as:</w:t>
      </w:r>
    </w:p>
    <w:p>
      <w:pPr>
        <w:numPr>
          <w:ilvl w:val="0"/>
          <w:numId w:val="1003"/>
        </w:numPr>
        <w:pStyle w:val="Compact"/>
      </w:pPr>
      <w:r>
        <w:t xml:space="preserve">Structural geology</w:t>
      </w:r>
    </w:p>
    <w:p>
      <w:pPr>
        <w:numPr>
          <w:ilvl w:val="0"/>
          <w:numId w:val="1003"/>
        </w:numPr>
        <w:pStyle w:val="Compact"/>
      </w:pPr>
      <w:r>
        <w:t xml:space="preserve">Petrology and mineralogy</w:t>
      </w:r>
    </w:p>
    <w:p>
      <w:pPr>
        <w:numPr>
          <w:ilvl w:val="0"/>
          <w:numId w:val="1003"/>
        </w:numPr>
        <w:pStyle w:val="Compact"/>
      </w:pPr>
      <w:r>
        <w:t xml:space="preserve">Hydrogeology</w:t>
      </w:r>
    </w:p>
    <w:p>
      <w:pPr>
        <w:numPr>
          <w:ilvl w:val="0"/>
          <w:numId w:val="1003"/>
        </w:numPr>
        <w:pStyle w:val="Compact"/>
      </w:pPr>
      <w:r>
        <w:t xml:space="preserve">Sedimentology and stratigraphy</w:t>
      </w:r>
    </w:p>
    <w:p>
      <w:pPr>
        <w:pStyle w:val="FirstParagraph"/>
      </w:pPr>
      <w:r>
        <w:t xml:space="preserve">Graduates often pursue advanced degrees or internships with organizations like the Turkish Geological Engineering Chamber (Madencilik Mühendisleri Odası) to gain practical experience. This hands-on training is crucial for addressing Istanbul's dynamic geological challenges.</w:t>
      </w:r>
    </w:p>
    <w:bookmarkEnd w:id="24"/>
    <w:bookmarkStart w:id="25" w:name="Xd307416607f5a58fedf9ea122f1bda12cefe157"/>
    <w:p>
      <w:pPr>
        <w:pStyle w:val="Heading2"/>
      </w:pPr>
      <w:r>
        <w:t xml:space="preserve">Case Study: Geological Impact on Urban Development in Turkey Istanbul</w:t>
      </w:r>
    </w:p>
    <w:p>
      <w:pPr>
        <w:pStyle w:val="FirstParagraph"/>
      </w:pPr>
      <w:r>
        <w:t xml:space="preserve">One notable example of a Geologist's contribution in Turkey Istanbul is the planning of the Marmaray project, an underwater rail tunnel connecting Europe and Asia. Geologists conducted extensive studies to evaluate soil stability and seismic risks along the Bosphorus Strait. Their findings ensured that engineering solutions incorporated earthquake-resistant design principles.</w:t>
      </w:r>
    </w:p>
    <w:p>
      <w:pPr>
        <w:pStyle w:val="BodyText"/>
      </w:pPr>
      <w:r>
        <w:t xml:space="preserve">Another case involves managing waste disposal in Istanbul's geologically sensitive areas. Geologists have identified safe zones for landfills by analyzing soil permeability and groundwater flow, preventing contamination of local water sources.</w:t>
      </w:r>
    </w:p>
    <w:bookmarkEnd w:id="25"/>
    <w:bookmarkStart w:id="26" w:name="Xdf9c30aeca372e5bc77112e4a28021f0ce79846"/>
    <w:p>
      <w:pPr>
        <w:pStyle w:val="Heading2"/>
      </w:pPr>
      <w:r>
        <w:t xml:space="preserve">Challenges and Opportunities for Geologists in Turkey Istanbul</w:t>
      </w:r>
    </w:p>
    <w:p>
      <w:pPr>
        <w:pStyle w:val="FirstParagraph"/>
      </w:pPr>
      <w:r>
        <w:t xml:space="preserve">Despite their critical role, geologists in Turkey Istanbul face challenges such as limited public awareness of geological risks and the need for interdisciplinary collaboration. However, opportunities abound due to the city's rapid urbanization and increasing focus on sustainable development. Geologists are also called upon to address issues like climate change impacts on coastal regions and the management of natural resources such as marble, which is extensively mined in Turkey.</w:t>
      </w:r>
    </w:p>
    <w:bookmarkEnd w:id="26"/>
    <w:bookmarkStart w:id="27" w:name="conclusion"/>
    <w:p>
      <w:pPr>
        <w:pStyle w:val="Heading2"/>
      </w:pPr>
      <w:r>
        <w:t xml:space="preserve">Conclusion</w:t>
      </w:r>
    </w:p>
    <w:p>
      <w:pPr>
        <w:pStyle w:val="FirstParagraph"/>
      </w:pPr>
      <w:r>
        <w:t xml:space="preserve">This Undergraduate Thesis underscores the indispensable role of geologists in Turkey Istanbul. As a hub of cultural and economic activity, Istanbul's geological complexities demand skilled professionals who can bridge science and society. For students considering a career as a Geologist in Turkey Istanbul, this field offers both intellectual challenges and the opportunity to contribute to urban resilience. Future research could explore emerging technologies like AI-driven seismic monitoring or 3D geological modeling to further enhance risk management strategies in the region.</w:t>
      </w:r>
    </w:p>
    <w:bookmarkEnd w:id="27"/>
    <w:bookmarkStart w:id="28" w:name="references"/>
    <w:p>
      <w:pPr>
        <w:pStyle w:val="Heading2"/>
      </w:pPr>
      <w:r>
        <w:t xml:space="preserve">References</w:t>
      </w:r>
    </w:p>
    <w:p>
      <w:pPr>
        <w:pStyle w:val="FirstParagraph"/>
      </w:pPr>
      <w:r>
        <w:t xml:space="preserve">(Note: This section is illustrative and should be expanded with actual academic sources for a complete thesis.)</w:t>
      </w:r>
    </w:p>
    <w:p>
      <w:pPr>
        <w:numPr>
          <w:ilvl w:val="0"/>
          <w:numId w:val="1004"/>
        </w:numPr>
        <w:pStyle w:val="Compact"/>
      </w:pPr>
      <w:r>
        <w:t xml:space="preserve">Boray, C. (1996). *Geology of Istanbul*. Turkish Journal of Earth Sciences.</w:t>
      </w:r>
    </w:p>
    <w:p>
      <w:pPr>
        <w:numPr>
          <w:ilvl w:val="0"/>
          <w:numId w:val="1004"/>
        </w:numPr>
        <w:pStyle w:val="Compact"/>
      </w:pPr>
      <w:r>
        <w:t xml:space="preserve">Ministry of Environment and Urban Planning, Turkey. (2021). *Urban Geological Risk Assessment in Istanbul.*</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Geologists in Turkey Istanbul</dc:title>
  <dc:creator/>
  <dc:language>en</dc:language>
  <cp:keywords/>
  <dcterms:created xsi:type="dcterms:W3CDTF">2026-07-21T06:42:24Z</dcterms:created>
  <dcterms:modified xsi:type="dcterms:W3CDTF">2026-07-21T06:42:24Z</dcterms:modified>
</cp:coreProperties>
</file>

<file path=docProps/custom.xml><?xml version="1.0" encoding="utf-8"?>
<Properties xmlns="http://schemas.openxmlformats.org/officeDocument/2006/custom-properties" xmlns:vt="http://schemas.openxmlformats.org/officeDocument/2006/docPropsVTypes"/>
</file>