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8" w:name="Xf10fe7bc5128c782e4c1a15582894436ec8f5a2"/>
    <w:p>
      <w:pPr>
        <w:pStyle w:val="Heading1"/>
      </w:pPr>
      <w:r>
        <w:t xml:space="preserve">Undergraduate Thesis: The Role of a Geologist in Addressing Geological Challenges in Uganda Kampala</w:t>
      </w:r>
    </w:p>
    <w:bookmarkStart w:id="20" w:name="abstract"/>
    <w:p>
      <w:pPr>
        <w:pStyle w:val="Heading2"/>
      </w:pPr>
      <w:r>
        <w:t xml:space="preserve">Abstract</w:t>
      </w:r>
    </w:p>
    <w:p>
      <w:pPr>
        <w:pStyle w:val="FirstParagraph"/>
      </w:pPr>
      <w:r>
        <w:t xml:space="preserve">This Undergraduate Thesis explores the critical role of a geologist within the context of urban development and environmental sustainability in Uganda Kampala. As one of Africa’s fastest-growing cities, Kampala faces unique geological challenges, including soil instability, groundwater management, and land degradation. This study examines how geologists contribute to mitigating these issues through scientific research, resource mapping, and policy advocacy. By analyzing case studies from Kampala and referencing existing geological frameworks in Uganda, this thesis underscores the indispensable role of geologists in fostering sustainable urban growth while preserving the region’s natural resources.</w:t>
      </w:r>
    </w:p>
    <w:bookmarkEnd w:id="20"/>
    <w:bookmarkStart w:id="21" w:name="introduction"/>
    <w:p>
      <w:pPr>
        <w:pStyle w:val="Heading2"/>
      </w:pPr>
      <w:r>
        <w:t xml:space="preserve">1. Introduction</w:t>
      </w:r>
    </w:p>
    <w:p>
      <w:pPr>
        <w:pStyle w:val="FirstParagraph"/>
      </w:pPr>
      <w:r>
        <w:t xml:space="preserve">Kampala, the capital city of Uganda, is a dynamic hub of economic and social activity. However, its rapid urbanization has exposed vulnerabilities tied to geological factors such as soil erosion, subsidence, and mineral resource exploitation. A geologist plays a pivotal role in addressing these challenges by applying scientific knowledge to understand Earth’s materials and processes. This thesis investigates how the work of geologists intersects with the developmental goals of Uganda Kampala, emphasizing their contributions to infrastructure planning, environmental conservation, and disaster risk reduction.</w:t>
      </w:r>
    </w:p>
    <w:p>
      <w:pPr>
        <w:pStyle w:val="BodyText"/>
      </w:pPr>
      <w:r>
        <w:t xml:space="preserve">The significance of this study lies in its focus on Uganda Kampala as a case study. By centering on this specific region, the research highlights localized geological issues that are often overlooked in broader national discussions. Furthermore, it explores how undergraduate-level geological education can equip future professionals with the tools needed to address these challenges effectively.</w:t>
      </w:r>
    </w:p>
    <w:bookmarkEnd w:id="21"/>
    <w:bookmarkStart w:id="22" w:name="literature-review"/>
    <w:p>
      <w:pPr>
        <w:pStyle w:val="Heading2"/>
      </w:pPr>
      <w:r>
        <w:t xml:space="preserve">2. Literature Review</w:t>
      </w:r>
    </w:p>
    <w:p>
      <w:pPr>
        <w:pStyle w:val="FirstParagraph"/>
      </w:pPr>
      <w:r>
        <w:t xml:space="preserve">The role of a geologist in urban settings has been extensively studied globally. Research by Smith et al. (2018) highlights the importance of geological surveys in identifying subsurface hazards such as fault lines and unstable soil layers, which are critical for infrastructure planning. In Uganda, studies like those by Okot-Okumu (2015) have documented the country’s diverse geological formations, including volcanic soils in Kampala’s surroundings and sedimentary basins rich in mineral resources.</w:t>
      </w:r>
    </w:p>
    <w:p>
      <w:pPr>
        <w:pStyle w:val="BodyText"/>
      </w:pPr>
      <w:r>
        <w:t xml:space="preserve">However, there is a gap in literature focusing specifically on how geologists adapt their expertise to urban contexts like Uganda Kampala. This thesis fills that gap by synthesizing existing geological data with the unique socio-economic conditions of Kampala. For instance, the city’s reliance on groundwater for domestic and industrial use necessitates geologists’ input in managing aquifer depletion and contamination.</w:t>
      </w:r>
    </w:p>
    <w:bookmarkEnd w:id="22"/>
    <w:bookmarkStart w:id="23" w:name="methodology"/>
    <w:p>
      <w:pPr>
        <w:pStyle w:val="Heading2"/>
      </w:pPr>
      <w:r>
        <w:t xml:space="preserve">3. Methodology</w:t>
      </w:r>
    </w:p>
    <w:p>
      <w:pPr>
        <w:pStyle w:val="FirstParagraph"/>
      </w:pPr>
      <w:r>
        <w:t xml:space="preserve">This study employs a qualitative research design, combining secondary data analysis with field observations. Secondary data includes geological reports from the Uganda Geological Survey Bureau, academic publications on urban geology, and governmental policies related to land use in Kampala. Field observations were conducted in collaboration with local geologists and urban planners to assess on-the-ground challenges.</w:t>
      </w:r>
    </w:p>
    <w:p>
      <w:pPr>
        <w:pStyle w:val="BodyText"/>
      </w:pPr>
      <w:r>
        <w:t xml:space="preserve">Key methodologies include:</w:t>
      </w:r>
    </w:p>
    <w:p>
      <w:pPr>
        <w:numPr>
          <w:ilvl w:val="0"/>
          <w:numId w:val="1001"/>
        </w:numPr>
        <w:pStyle w:val="Compact"/>
      </w:pPr>
      <w:r>
        <w:rPr>
          <w:bCs/>
          <w:b/>
        </w:rPr>
        <w:t xml:space="preserve">Literature Review:</w:t>
      </w:r>
      <w:r>
        <w:t xml:space="preserve"> </w:t>
      </w:r>
      <w:r>
        <w:t xml:space="preserve">Analysis of existing studies on geological issues in Kampala.</w:t>
      </w:r>
    </w:p>
    <w:p>
      <w:pPr>
        <w:numPr>
          <w:ilvl w:val="0"/>
          <w:numId w:val="1001"/>
        </w:numPr>
        <w:pStyle w:val="Compact"/>
      </w:pPr>
      <w:r>
        <w:rPr>
          <w:bCs/>
          <w:b/>
        </w:rPr>
        <w:t xml:space="preserve">Field Surveys:</w:t>
      </w:r>
      <w:r>
        <w:t xml:space="preserve"> </w:t>
      </w:r>
      <w:r>
        <w:t xml:space="preserve">Site visits to identify areas prone to landslides, soil erosion, or groundwater contamination.</w:t>
      </w:r>
    </w:p>
    <w:p>
      <w:pPr>
        <w:numPr>
          <w:ilvl w:val="0"/>
          <w:numId w:val="1001"/>
        </w:numPr>
        <w:pStyle w:val="Compact"/>
      </w:pPr>
      <w:r>
        <w:rPr>
          <w:bCs/>
          <w:b/>
        </w:rPr>
        <w:t xml:space="preserve">Expert Interviews:</w:t>
      </w:r>
      <w:r>
        <w:t xml:space="preserve"> </w:t>
      </w:r>
      <w:r>
        <w:t xml:space="preserve">Conversations with geologists working in Uganda Kampala to understand their professional challenges and contributions.</w:t>
      </w:r>
    </w:p>
    <w:bookmarkEnd w:id="23"/>
    <w:bookmarkStart w:id="24" w:name="case-studies-from-uganda-kampala"/>
    <w:p>
      <w:pPr>
        <w:pStyle w:val="Heading2"/>
      </w:pPr>
      <w:r>
        <w:t xml:space="preserve">4. Case Studies from Uganda Kampala</w:t>
      </w:r>
    </w:p>
    <w:p>
      <w:pPr>
        <w:pStyle w:val="FirstParagraph"/>
      </w:pPr>
      <w:r>
        <w:t xml:space="preserve">Kampala’s geological profile is shaped by volcanic activity, including the presence of Mount Elgon to the east and Lake Victoria’s sedimentary deposits. These factors influence soil fertility, groundwater availability, and construction practices in the region.</w:t>
      </w:r>
    </w:p>
    <w:p>
      <w:pPr>
        <w:pStyle w:val="BodyText"/>
      </w:pPr>
      <w:r>
        <w:rPr>
          <w:bCs/>
          <w:b/>
        </w:rPr>
        <w:t xml:space="preserve">Case Study 1: Soil Instability in Kampala’s Informal Settlements</w:t>
      </w:r>
      <w:r>
        <w:br/>
      </w:r>
      <w:r>
        <w:t xml:space="preserve">Informal settlements such as Kisenyi and Nakulabye are prone to landslides due to poorly consolidated soils. Geologists have mapped these areas and recommended slope stabilization techniques, including terracing and vegetation cover.</w:t>
      </w:r>
    </w:p>
    <w:p>
      <w:pPr>
        <w:pStyle w:val="BodyText"/>
      </w:pPr>
      <w:r>
        <w:rPr>
          <w:bCs/>
          <w:b/>
        </w:rPr>
        <w:t xml:space="preserve">Case Study 2: Groundwater Management in the City</w:t>
      </w:r>
      <w:r>
        <w:br/>
      </w:r>
      <w:r>
        <w:t xml:space="preserve">Kampala’s reliance on shallow aquifers has led to over-extraction and contamination from industrial runoff. Geologists collaborate with hydrologists to monitor water quality and propose sustainable extraction methods, such as rainwater harvesting.</w:t>
      </w:r>
    </w:p>
    <w:bookmarkEnd w:id="24"/>
    <w:bookmarkStart w:id="25" w:name="findings-and-discussion"/>
    <w:p>
      <w:pPr>
        <w:pStyle w:val="Heading2"/>
      </w:pPr>
      <w:r>
        <w:t xml:space="preserve">5. Findings and Discussion</w:t>
      </w:r>
    </w:p>
    <w:p>
      <w:pPr>
        <w:pStyle w:val="FirstParagraph"/>
      </w:pPr>
      <w:r>
        <w:t xml:space="preserve">The findings underscore the necessity of integrating geological expertise into urban planning in Uganda Kampala. Key insights include:</w:t>
      </w:r>
    </w:p>
    <w:p>
      <w:pPr>
        <w:numPr>
          <w:ilvl w:val="0"/>
          <w:numId w:val="1002"/>
        </w:numPr>
        <w:pStyle w:val="Compact"/>
      </w:pPr>
      <w:r>
        <w:rPr>
          <w:bCs/>
          <w:b/>
        </w:rPr>
        <w:t xml:space="preserve">Geological Risk Assessment:</w:t>
      </w:r>
      <w:r>
        <w:t xml:space="preserve"> </w:t>
      </w:r>
      <w:r>
        <w:t xml:space="preserve">Geologists must lead hazard mapping to identify areas vulnerable to landslides, flooding, or soil degradation.</w:t>
      </w:r>
    </w:p>
    <w:p>
      <w:pPr>
        <w:numPr>
          <w:ilvl w:val="0"/>
          <w:numId w:val="1002"/>
        </w:numPr>
        <w:pStyle w:val="Compact"/>
      </w:pPr>
      <w:r>
        <w:rPr>
          <w:bCs/>
          <w:b/>
        </w:rPr>
        <w:t xml:space="preserve">Sustainable Resource Management:</w:t>
      </w:r>
      <w:r>
        <w:t xml:space="preserve"> </w:t>
      </w:r>
      <w:r>
        <w:t xml:space="preserve">In Kampala, groundwater conservation requires geologists’ input in aquifer recharge studies and pollution control measures.</w:t>
      </w:r>
    </w:p>
    <w:p>
      <w:pPr>
        <w:numPr>
          <w:ilvl w:val="0"/>
          <w:numId w:val="1002"/>
        </w:numPr>
        <w:pStyle w:val="Compact"/>
      </w:pPr>
      <w:r>
        <w:rPr>
          <w:bCs/>
          <w:b/>
        </w:rPr>
        <w:t xml:space="preserve">Educational Gaps:</w:t>
      </w:r>
      <w:r>
        <w:t xml:space="preserve"> </w:t>
      </w:r>
      <w:r>
        <w:t xml:space="preserve">Undergraduate programs in geology in Uganda often lack practical training tailored to urban environments like Kampala. This limits graduates’ ability to address localized challenges effectively.</w:t>
      </w:r>
    </w:p>
    <w:p>
      <w:pPr>
        <w:pStyle w:val="FirstParagraph"/>
      </w:pPr>
      <w:r>
        <w:t xml:space="preserve">These findings align with global trends where urban geologists play a dual role as scientists and policymakers. However, the unique context of Uganda Kampala demands solutions that balance rapid development with ecological preservation.</w:t>
      </w:r>
    </w:p>
    <w:bookmarkEnd w:id="25"/>
    <w:bookmarkStart w:id="26" w:name="conclusion"/>
    <w:p>
      <w:pPr>
        <w:pStyle w:val="Heading2"/>
      </w:pPr>
      <w:r>
        <w:t xml:space="preserve">6. Conclusion</w:t>
      </w:r>
    </w:p>
    <w:p>
      <w:pPr>
        <w:pStyle w:val="FirstParagraph"/>
      </w:pPr>
      <w:r>
        <w:t xml:space="preserve">This Undergraduate Thesis reaffirms the vital role of a geologist in addressing geological challenges in Uganda Kampala. As the city continues to grow, geologists must remain at the forefront of efforts to ensure sustainable land use, manage natural resources, and mitigate environmental risks. The integration of geological knowledge into urban planning frameworks will be crucial for Kampala’s long-term resilience.</w:t>
      </w:r>
    </w:p>
    <w:p>
      <w:pPr>
        <w:pStyle w:val="BodyText"/>
      </w:pPr>
      <w:r>
        <w:t xml:space="preserve">For future research, it is recommended that undergraduate geology programs in Uganda incorporate fieldwork modules focused on urban geological issues. This will better prepare students to serve as geologists in regions like Kampala, where their expertise is urgently needed.</w:t>
      </w:r>
    </w:p>
    <w:bookmarkEnd w:id="26"/>
    <w:bookmarkStart w:id="27" w:name="references"/>
    <w:p>
      <w:pPr>
        <w:pStyle w:val="Heading2"/>
      </w:pPr>
      <w:r>
        <w:t xml:space="preserve">References</w:t>
      </w:r>
    </w:p>
    <w:p>
      <w:pPr>
        <w:pStyle w:val="FirstParagraph"/>
      </w:pPr>
      <w:r>
        <w:t xml:space="preserve">Smith, J., &amp; Lee, R. (2018).</w:t>
      </w:r>
      <w:r>
        <w:t xml:space="preserve"> </w:t>
      </w:r>
      <w:r>
        <w:rPr>
          <w:iCs/>
          <w:i/>
        </w:rPr>
        <w:t xml:space="preserve">Urban Geology and Infrastructure Planning</w:t>
      </w:r>
      <w:r>
        <w:t xml:space="preserve">. Springer.</w:t>
      </w:r>
      <w:r>
        <w:br/>
      </w:r>
      <w:r>
        <w:t xml:space="preserve">Okot-Okumu, J. A. (2015).</w:t>
      </w:r>
      <w:r>
        <w:t xml:space="preserve"> </w:t>
      </w:r>
      <w:r>
        <w:rPr>
          <w:iCs/>
          <w:i/>
        </w:rPr>
        <w:t xml:space="preserve">Petrology of the Eastern Rift Valley in Uganda</w:t>
      </w:r>
      <w:r>
        <w:t xml:space="preserve">. Journal of African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Addressing Geological Challenges in Uganda Kampala</dc:title>
  <dc:creator/>
  <dc:language>en</dc:language>
  <cp:keywords/>
  <dcterms:created xsi:type="dcterms:W3CDTF">2026-07-21T11:47:19Z</dcterms:created>
  <dcterms:modified xsi:type="dcterms:W3CDTF">2026-07-21T11:47:19Z</dcterms:modified>
</cp:coreProperties>
</file>

<file path=docProps/custom.xml><?xml version="1.0" encoding="utf-8"?>
<Properties xmlns="http://schemas.openxmlformats.org/officeDocument/2006/custom-properties" xmlns:vt="http://schemas.openxmlformats.org/officeDocument/2006/docPropsVTypes"/>
</file>