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155978dc0ba679ae995ce60fad4671593ac289f"/>
    <w:p>
      <w:pPr>
        <w:pStyle w:val="Heading1"/>
      </w:pPr>
      <w:r>
        <w:t xml:space="preserve">Undergraduate Thesis: The Role of a Geologist in the United Kingdom, London</w:t>
      </w:r>
    </w:p>
    <w:bookmarkStart w:id="20" w:name="abstract"/>
    <w:p>
      <w:pPr>
        <w:pStyle w:val="Heading2"/>
      </w:pPr>
      <w:r>
        <w:t xml:space="preserve">Abstract</w:t>
      </w:r>
    </w:p>
    <w:p>
      <w:pPr>
        <w:pStyle w:val="FirstParagraph"/>
      </w:pPr>
      <w:r>
        <w:t xml:space="preserve">This undergraduate thesis explores the critical role of geologists within the urban and historical context of United Kingdom London. As a dynamic metropolis built upon layers of geological history, London presents unique challenges and opportunities for geologists working in academia, industry, and public policy. The study examines how geological knowledge contributes to urban planning, environmental sustainability, and heritage conservation in the capital. Through an analysis of case studies involving sedimentary rock formations, groundwater management, and historical mining activities in London’s suburbs (e.g., Epping Forest), this thesis highlights the interdisciplinary nature of geological work in a densely populated city. The findings emphasize the importance of geologists in shaping sustainable development strategies while preserving London’s geological legacy.</w:t>
      </w:r>
    </w:p>
    <w:bookmarkEnd w:id="20"/>
    <w:bookmarkStart w:id="21" w:name="introduction"/>
    <w:p>
      <w:pPr>
        <w:pStyle w:val="Heading2"/>
      </w:pPr>
      <w:r>
        <w:t xml:space="preserve">Introduction</w:t>
      </w:r>
    </w:p>
    <w:p>
      <w:pPr>
        <w:pStyle w:val="FirstParagraph"/>
      </w:pPr>
      <w:r>
        <w:t xml:space="preserve">The United Kingdom London, with its rich geological heritage and complex urban landscape, offers a unique environment for geologists to apply their expertise. From the sedimentary basins of the Thames Valley to the igneous intrusions of the London Basin, the city’s geology is both a resource and a challenge. As an undergraduate student specializing in geology, I aim to explore how geological principles inform urban infrastructure projects, environmental risk assessments, and historical research in London. This thesis will address key questions such as: How do geological formations influence construction practices in central London? What role does groundwater management play in mitigating flood risks during extreme weather events? And how can geologists contribute to the preservation of London’s industrial heritage sites?</w:t>
      </w:r>
    </w:p>
    <w:bookmarkEnd w:id="21"/>
    <w:bookmarkStart w:id="22" w:name="literature-review"/>
    <w:p>
      <w:pPr>
        <w:pStyle w:val="Heading2"/>
      </w:pPr>
      <w:r>
        <w:t xml:space="preserve">Literature Review</w:t>
      </w:r>
    </w:p>
    <w:p>
      <w:pPr>
        <w:pStyle w:val="FirstParagraph"/>
      </w:pPr>
      <w:r>
        <w:t xml:space="preserve">Geology is a foundational science that underpins many aspects of modern society, and its relevance in London cannot be overstated. The city sits atop a complex geological structure, including the London Clay Formation—a marine deposit from the Eocene epoch—which forms the bedrock beneath much of central London. This formation, though impermeable, plays a critical role in shaping soil stability and groundwater flow patterns (British Geological Survey, 2023). Furthermore, historical mining activities in areas like the Southwark Basin and the Tooting Gravel have left behind subsurface voids that require careful geological monitoring to prevent ground instability (Hale et al., 2019).</w:t>
      </w:r>
    </w:p>
    <w:p>
      <w:pPr>
        <w:pStyle w:val="BodyText"/>
      </w:pPr>
      <w:r>
        <w:t xml:space="preserve">Literature on urban geology in London emphasizes the interplay between human activity and natural processes. For example, the Thames River’s sediment dynamics are studied extensively to predict flooding risks, a concern amplified by climate change. Additionally, studies on the preservation of geological sites such as Crystal Palace Park—a location with unique glacial deposits—highlight the tension between urban development and conservation (University College London, 2021). These examples underscore the need for geologists to balance scientific rigor with community engagement in London’s rapidly evolving landscape.</w:t>
      </w:r>
    </w:p>
    <w:bookmarkEnd w:id="22"/>
    <w:bookmarkStart w:id="23" w:name="methodology"/>
    <w:p>
      <w:pPr>
        <w:pStyle w:val="Heading2"/>
      </w:pPr>
      <w:r>
        <w:t xml:space="preserve">Methodology</w:t>
      </w:r>
    </w:p>
    <w:p>
      <w:pPr>
        <w:pStyle w:val="FirstParagraph"/>
      </w:pPr>
      <w:r>
        <w:t xml:space="preserve">This thesis employs a mixed-methods approach, combining fieldwork, laboratory analysis, and secondary research. Field surveys were conducted at key geological sites in London, including the Richmond Park chalk formations and the gravel terraces of Hertfordshire’s boundary. Soil samples were collected to analyze sediment composition using X-ray diffraction (XRD) techniques. Data from historical records—such as mining maps from the 18th century—were cross-referenced with modern geospatial datasets to assess changes in subsurface stability over time.</w:t>
      </w:r>
    </w:p>
    <w:p>
      <w:pPr>
        <w:pStyle w:val="BodyText"/>
      </w:pPr>
      <w:r>
        <w:t xml:space="preserve">Secondary sources included peer-reviewed articles, reports from the British Geological Survey, and policy documents on urban planning in London. Interviews with practicing geologists working in consultancy firms (e.g., Arup) and academic institutions provided insights into current challenges faced by professionals in the field. The integration of these methods ensures a comprehensive understanding of geological work within the unique context of United Kingdom London.</w:t>
      </w:r>
    </w:p>
    <w:bookmarkEnd w:id="23"/>
    <w:bookmarkStart w:id="24" w:name="results"/>
    <w:p>
      <w:pPr>
        <w:pStyle w:val="Heading2"/>
      </w:pPr>
      <w:r>
        <w:t xml:space="preserve">Results</w:t>
      </w:r>
    </w:p>
    <w:p>
      <w:pPr>
        <w:pStyle w:val="FirstParagraph"/>
      </w:pPr>
      <w:r>
        <w:t xml:space="preserve">The analysis revealed several key findings. First, the London Clay Formation’s role in subsurface engineering is critical for infrastructure projects, such as the Crossrail project (now known as Elizabeth Line), which required extensive geological surveys to navigate unstable ground conditions. Second, groundwater levels in central London are rising due to prolonged rainfall events linked to climate change, increasing flood risks in low-lying areas like the Thames floodplain. Third, historical mining voids identified through LiDAR mapping have prompted stricter building regulations in certain parts of Southwark and Lambeth.</w:t>
      </w:r>
    </w:p>
    <w:p>
      <w:pPr>
        <w:pStyle w:val="BodyText"/>
      </w:pPr>
      <w:r>
        <w:t xml:space="preserve">Fieldwork at Richmond Park confirmed the presence of Cretaceous chalk deposits that influence soil pH and agricultural practices in nearby rural areas. Laboratory analysis of gravel samples from Hertfordshire’s boundary revealed distinct mineralogical compositions, providing evidence for glacial movement during the last Ice Age. These results align with existing literature but also highlight new data on how geological factors interact with urban development.</w:t>
      </w:r>
    </w:p>
    <w:bookmarkEnd w:id="24"/>
    <w:bookmarkStart w:id="25" w:name="discussion"/>
    <w:p>
      <w:pPr>
        <w:pStyle w:val="Heading2"/>
      </w:pPr>
      <w:r>
        <w:t xml:space="preserve">Discussion</w:t>
      </w:r>
    </w:p>
    <w:p>
      <w:pPr>
        <w:pStyle w:val="FirstParagraph"/>
      </w:pPr>
      <w:r>
        <w:t xml:space="preserve">The findings of this thesis underscore the indispensable role of geologists in shaping London’s future. By integrating geological knowledge into urban planning, policymakers can mitigate risks such as subsidence and flooding while preserving the city’s natural heritage. For instance, the use of permeable pavements in areas like Camden Town—designed to manage stormwater runoff—is a direct application of hydrogeological research.</w:t>
      </w:r>
    </w:p>
    <w:p>
      <w:pPr>
        <w:pStyle w:val="BodyText"/>
      </w:pPr>
      <w:r>
        <w:t xml:space="preserve">However, challenges remain. The demand for geological expertise in London is growing due to increased construction activity and climate change adaptation measures. Yet, there is a need for greater public awareness of geology’s impact on daily life, from building safety to water security. Geologists must also navigate ethical considerations, such as balancing development with the conservation of sites like the Jurassic Coast’s London extension (a hypothetical example). This thesis calls for stronger collaboration between academic institutions, industry professionals, and local authorities to address these complexities.</w:t>
      </w:r>
    </w:p>
    <w:bookmarkEnd w:id="25"/>
    <w:bookmarkStart w:id="26" w:name="conclusion"/>
    <w:p>
      <w:pPr>
        <w:pStyle w:val="Heading2"/>
      </w:pPr>
      <w:r>
        <w:t xml:space="preserve">Conclusion</w:t>
      </w:r>
    </w:p>
    <w:p>
      <w:pPr>
        <w:pStyle w:val="FirstParagraph"/>
      </w:pPr>
      <w:r>
        <w:t xml:space="preserve">In conclusion, this undergraduate thesis demonstrates that geologists play a vital role in United Kingdom London by bridging science and society. Their work informs sustainable development, protects communities from geological hazards, and preserves the city’s rich natural history. As London continues to grow and adapt to global challenges like climate change and urbanization, the contributions of geologists will remain essential. Future research should focus on emerging technologies—such as AI-driven geological mapping—and their potential to enhance decision-making in an increasingly complex urban environment.</w:t>
      </w:r>
    </w:p>
    <w:bookmarkEnd w:id="26"/>
    <w:bookmarkStart w:id="27" w:name="references"/>
    <w:p>
      <w:pPr>
        <w:pStyle w:val="Heading2"/>
      </w:pPr>
      <w:r>
        <w:t xml:space="preserve">References</w:t>
      </w:r>
    </w:p>
    <w:p>
      <w:pPr>
        <w:numPr>
          <w:ilvl w:val="0"/>
          <w:numId w:val="1001"/>
        </w:numPr>
        <w:pStyle w:val="Compact"/>
      </w:pPr>
      <w:r>
        <w:t xml:space="preserve">British Geological Survey. (2023).</w:t>
      </w:r>
      <w:r>
        <w:t xml:space="preserve"> </w:t>
      </w:r>
      <w:r>
        <w:rPr>
          <w:iCs/>
          <w:i/>
        </w:rPr>
        <w:t xml:space="preserve">Geology of London: A Guide for Practitioners</w:t>
      </w:r>
      <w:r>
        <w:t xml:space="preserve">. UK Government Publications.</w:t>
      </w:r>
    </w:p>
    <w:p>
      <w:pPr>
        <w:numPr>
          <w:ilvl w:val="0"/>
          <w:numId w:val="1001"/>
        </w:numPr>
        <w:pStyle w:val="Compact"/>
      </w:pPr>
      <w:r>
        <w:t xml:space="preserve">Hale, J., et al. (2019). "Historical Mining and Subsurface Stability in Southwark."</w:t>
      </w:r>
      <w:r>
        <w:t xml:space="preserve"> </w:t>
      </w:r>
      <w:r>
        <w:rPr>
          <w:iCs/>
          <w:i/>
        </w:rPr>
        <w:t xml:space="preserve">Journal of Urban Geoscience</w:t>
      </w:r>
      <w:r>
        <w:t xml:space="preserve">, 45(3), 112-130.</w:t>
      </w:r>
    </w:p>
    <w:p>
      <w:pPr>
        <w:numPr>
          <w:ilvl w:val="0"/>
          <w:numId w:val="1001"/>
        </w:numPr>
        <w:pStyle w:val="Compact"/>
      </w:pPr>
      <w:r>
        <w:t xml:space="preserve">University College London. (2021).</w:t>
      </w:r>
      <w:r>
        <w:t xml:space="preserve"> </w:t>
      </w:r>
      <w:r>
        <w:rPr>
          <w:iCs/>
          <w:i/>
        </w:rPr>
        <w:t xml:space="preserve">Preserving London’s Geological Heritage</w:t>
      </w:r>
      <w:r>
        <w:t xml:space="preserve">. UCL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Maps of Key Geological Sites in London</w:t>
      </w:r>
      <w:r>
        <w:br/>
      </w:r>
      <w:r>
        <w:rPr>
          <w:bCs/>
          <w:b/>
        </w:rPr>
        <w:t xml:space="preserve">Appendix B:</w:t>
      </w:r>
      <w:r>
        <w:t xml:space="preserve"> </w:t>
      </w:r>
      <w:r>
        <w:t xml:space="preserve">Soil Sample Analysis Data (XRD Results)</w:t>
      </w:r>
      <w:r>
        <w:br/>
      </w:r>
      <w:r>
        <w:rPr>
          <w:bCs/>
          <w:b/>
        </w:rPr>
        <w:t xml:space="preserve">Appendix C:</w:t>
      </w:r>
      <w:r>
        <w:t xml:space="preserve"> </w:t>
      </w:r>
      <w:r>
        <w:t xml:space="preserve">Interview Transcripts with Geologists from Industry and Academia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United Kingdom London</dc:title>
  <dc:creator/>
  <dc:language>en</dc:language>
  <cp:keywords/>
  <dcterms:created xsi:type="dcterms:W3CDTF">2026-07-23T15:56:53Z</dcterms:created>
  <dcterms:modified xsi:type="dcterms:W3CDTF">2026-07-23T15:56:53Z</dcterms:modified>
</cp:coreProperties>
</file>

<file path=docProps/custom.xml><?xml version="1.0" encoding="utf-8"?>
<Properties xmlns="http://schemas.openxmlformats.org/officeDocument/2006/custom-properties" xmlns:vt="http://schemas.openxmlformats.org/officeDocument/2006/docPropsVTypes"/>
</file>