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b158bdf162a6dabd1d0e1018f1ec53a081f4259"/>
    <w:p>
      <w:pPr>
        <w:pStyle w:val="Heading1"/>
      </w:pPr>
      <w:r>
        <w:t xml:space="preserve">Undergraduate Thesis: The Role of a Geologist in United States Chicago</w:t>
      </w:r>
    </w:p>
    <w:bookmarkStart w:id="20" w:name="abstract"/>
    <w:p>
      <w:pPr>
        <w:pStyle w:val="Heading2"/>
      </w:pPr>
      <w:r>
        <w:t xml:space="preserve">Abstract</w:t>
      </w:r>
    </w:p>
    <w:p>
      <w:pPr>
        <w:pStyle w:val="FirstParagraph"/>
      </w:pPr>
      <w:r>
        <w:t xml:space="preserve">This undergraduate thesis explores the multifaceted role of a geologist within the urban and geological context of</w:t>
      </w:r>
      <w:r>
        <w:t xml:space="preserve"> </w:t>
      </w:r>
      <w:r>
        <w:rPr>
          <w:bCs/>
          <w:b/>
        </w:rPr>
        <w:t xml:space="preserve">Chicago, United States</w:t>
      </w:r>
      <w:r>
        <w:t xml:space="preserve">. By examining the unique geological features, environmental challenges, and academic opportunities in Chicago, this work highlights how geologists contribute to both scientific understanding and practical applications such as urban planning, resource management, and climate resilience. The study emphasizes the importance of integrating geoscience education with local issues to prepare future geologists for careers in a dynamic urban environment like Chicago.</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geology</w:t>
      </w:r>
      <w:r>
        <w:t xml:space="preserve"> </w:t>
      </w:r>
      <w:r>
        <w:t xml:space="preserve">is essential for understanding Earth's processes, natural resources, and environmental hazards. In</w:t>
      </w:r>
      <w:r>
        <w:t xml:space="preserve"> </w:t>
      </w:r>
      <w:r>
        <w:rPr>
          <w:bCs/>
          <w:b/>
        </w:rPr>
        <w:t xml:space="preserve">Chicago, United States</w:t>
      </w:r>
      <w:r>
        <w:t xml:space="preserve">, where human activity and natural systems intersect, geologists play a critical role in addressing challenges such as groundwater contamination, soil stability in construction projects, and the long-term impacts of climate change on the Great Lakes region. This thesis investigates how an undergraduate degree in geology prepares students to engage with these issues while leveraging Chicago's unique geological history and academic institutions.</w:t>
      </w:r>
    </w:p>
    <w:bookmarkEnd w:id="21"/>
    <w:bookmarkStart w:id="22" w:name="literature-review"/>
    <w:p>
      <w:pPr>
        <w:pStyle w:val="Heading2"/>
      </w:pPr>
      <w:r>
        <w:t xml:space="preserve">Literature Review</w:t>
      </w:r>
    </w:p>
    <w:p>
      <w:pPr>
        <w:pStyle w:val="FirstParagraph"/>
      </w:pPr>
      <w:r>
        <w:t xml:space="preserve">Chicago’s geological landscape is shaped by its glacial heritage, with deposits from the last Ice Age forming the foundation of its topography. According to studies by the Illinois State Geological Survey, much of Chicagoland rests on a layer of till and outwash sediments left by retreating glaciers approximately 12,000 years ago. These deposits influence groundwater flow, soil composition, and even urban infrastructure planning. For example, the city’s reliance on Lake Michigan as a water source is tied to the region’s hydrogeology.</w:t>
      </w:r>
    </w:p>
    <w:p>
      <w:pPr>
        <w:pStyle w:val="BodyText"/>
      </w:pPr>
      <w:r>
        <w:t xml:space="preserve">Moreover, Chicago’s proximity to both the Great Lakes and the Mississippi River basin places geologists at the forefront of managing natural resources and mitigating environmental risks. Research from institutions like</w:t>
      </w:r>
      <w:r>
        <w:t xml:space="preserve"> </w:t>
      </w:r>
      <w:r>
        <w:rPr>
          <w:bCs/>
          <w:b/>
        </w:rPr>
        <w:t xml:space="preserve">the University of Chicago</w:t>
      </w:r>
      <w:r>
        <w:t xml:space="preserve"> </w:t>
      </w:r>
      <w:r>
        <w:t xml:space="preserve">and</w:t>
      </w:r>
      <w:r>
        <w:t xml:space="preserve"> </w:t>
      </w:r>
      <w:r>
        <w:rPr>
          <w:bCs/>
          <w:b/>
        </w:rPr>
        <w:t xml:space="preserve">Illinois Institute of Technology</w:t>
      </w:r>
      <w:r>
        <w:t xml:space="preserve"> </w:t>
      </w:r>
      <w:r>
        <w:t xml:space="preserve">underscores the need for geoscientists to collaborate with policymakers, engineers, and environmental scientists to address urban challenges.</w:t>
      </w:r>
    </w:p>
    <w:bookmarkEnd w:id="22"/>
    <w:bookmarkStart w:id="23" w:name="the-role-of-a-geologist-in-chicago"/>
    <w:p>
      <w:pPr>
        <w:pStyle w:val="Heading2"/>
      </w:pPr>
      <w:r>
        <w:t xml:space="preserve">The Role of a Geologist in Chicago</w:t>
      </w:r>
    </w:p>
    <w:p>
      <w:pPr>
        <w:pStyle w:val="FirstParagraph"/>
      </w:pPr>
      <w:r>
        <w:t xml:space="preserve">In</w:t>
      </w:r>
      <w:r>
        <w:t xml:space="preserve"> </w:t>
      </w:r>
      <w:r>
        <w:rPr>
          <w:bCs/>
          <w:b/>
        </w:rPr>
        <w:t xml:space="preserve">Chicago, United States</w:t>
      </w:r>
      <w:r>
        <w:t xml:space="preserve">, geologists work across diverse sectors. Their responsibilities include:</w:t>
      </w:r>
    </w:p>
    <w:p>
      <w:pPr>
        <w:numPr>
          <w:ilvl w:val="0"/>
          <w:numId w:val="1001"/>
        </w:numPr>
        <w:pStyle w:val="Compact"/>
      </w:pPr>
      <w:r>
        <w:rPr>
          <w:bCs/>
          <w:b/>
        </w:rPr>
        <w:t xml:space="preserve">Environmental Consulting:</w:t>
      </w:r>
      <w:r>
        <w:t xml:space="preserve"> </w:t>
      </w:r>
      <w:r>
        <w:t xml:space="preserve">Assessing soil and groundwater contamination from industrial activities or urban development.</w:t>
      </w:r>
    </w:p>
    <w:p>
      <w:pPr>
        <w:numPr>
          <w:ilvl w:val="0"/>
          <w:numId w:val="1001"/>
        </w:numPr>
        <w:pStyle w:val="Compact"/>
      </w:pPr>
      <w:r>
        <w:rPr>
          <w:bCs/>
          <w:b/>
        </w:rPr>
        <w:t xml:space="preserve">Urban Planning:</w:t>
      </w:r>
      <w:r>
        <w:t xml:space="preserve"> </w:t>
      </w:r>
      <w:r>
        <w:t xml:space="preserve">Evaluating subsurface conditions for infrastructure projects, such as subway systems or skyscrapers, to prevent sinkholes or structural failures.</w:t>
      </w:r>
    </w:p>
    <w:p>
      <w:pPr>
        <w:numPr>
          <w:ilvl w:val="0"/>
          <w:numId w:val="1001"/>
        </w:numPr>
        <w:pStyle w:val="Compact"/>
      </w:pPr>
      <w:r>
        <w:rPr>
          <w:bCs/>
          <w:b/>
        </w:rPr>
        <w:t xml:space="preserve">Natural Resource Management:</w:t>
      </w:r>
      <w:r>
        <w:t xml:space="preserve"> </w:t>
      </w:r>
      <w:r>
        <w:t xml:space="preserve">Studying Lake Michigan’s sediment dynamics to protect water quality and manage coastal erosion.</w:t>
      </w:r>
    </w:p>
    <w:p>
      <w:pPr>
        <w:numPr>
          <w:ilvl w:val="0"/>
          <w:numId w:val="1001"/>
        </w:numPr>
        <w:pStyle w:val="Compact"/>
      </w:pPr>
      <w:r>
        <w:rPr>
          <w:bCs/>
          <w:b/>
        </w:rPr>
        <w:t xml:space="preserve">Climatology:</w:t>
      </w:r>
      <w:r>
        <w:t xml:space="preserve"> </w:t>
      </w:r>
      <w:r>
        <w:t xml:space="preserve">Analyzing historical climate data to predict flooding risks in low-lying areas of the city, such as the Chicago River basin.</w:t>
      </w:r>
    </w:p>
    <w:p>
      <w:pPr>
        <w:pStyle w:val="FirstParagraph"/>
      </w:pPr>
      <w:r>
        <w:t xml:space="preserve">A geologist in Chicago must also consider the city’s unique geological challenges, including karst features (limestone dissolution) that can create unstable ground and potential sinkholes. For instance, parts of northern Illinois are underlain by dolomite and limestone formations, which require careful monitoring for subsurface hazards.</w:t>
      </w:r>
    </w:p>
    <w:bookmarkEnd w:id="23"/>
    <w:bookmarkStart w:id="24" w:name="X0a780835d23b5ef42912aff5a3f33c6b28d6a8a"/>
    <w:p>
      <w:pPr>
        <w:pStyle w:val="Heading2"/>
      </w:pPr>
      <w:r>
        <w:t xml:space="preserve">Undergraduate Education in Geology: Preparing for a Career in Chicago</w:t>
      </w:r>
    </w:p>
    <w:p>
      <w:pPr>
        <w:pStyle w:val="FirstParagraph"/>
      </w:pPr>
      <w:r>
        <w:t xml:space="preserve">Students pursuing an undergraduate degree in geology at institutions like</w:t>
      </w:r>
      <w:r>
        <w:t xml:space="preserve"> </w:t>
      </w:r>
      <w:r>
        <w:rPr>
          <w:bCs/>
          <w:b/>
        </w:rPr>
        <w:t xml:space="preserve">Roosevelt University</w:t>
      </w:r>
      <w:r>
        <w:t xml:space="preserve">,</w:t>
      </w:r>
      <w:r>
        <w:t xml:space="preserve"> </w:t>
      </w:r>
      <w:r>
        <w:rPr>
          <w:bCs/>
          <w:b/>
        </w:rPr>
        <w:t xml:space="preserve">DePaul University</w:t>
      </w:r>
      <w:r>
        <w:t xml:space="preserve">, or</w:t>
      </w:r>
      <w:r>
        <w:t xml:space="preserve"> </w:t>
      </w:r>
      <w:r>
        <w:rPr>
          <w:bCs/>
          <w:b/>
        </w:rPr>
        <w:t xml:space="preserve">University of Illinois at Chicago</w:t>
      </w:r>
      <w:r>
        <w:t xml:space="preserve"> </w:t>
      </w:r>
      <w:r>
        <w:t xml:space="preserve">gain foundational knowledge in earth sciences, fieldwork techniques, and data analysis. Courses such as "Sedimentary Geology," "Environmental Geochemistry," and "Paleontology" provide the tools needed to address Chicago’s specific geological issues.</w:t>
      </w:r>
    </w:p>
    <w:p>
      <w:pPr>
        <w:pStyle w:val="BodyText"/>
      </w:pPr>
      <w:r>
        <w:t xml:space="preserve">Fieldwork is a cornerstone of geology education. Students in</w:t>
      </w:r>
      <w:r>
        <w:t xml:space="preserve"> </w:t>
      </w:r>
      <w:r>
        <w:rPr>
          <w:bCs/>
          <w:b/>
        </w:rPr>
        <w:t xml:space="preserve">Chicago</w:t>
      </w:r>
      <w:r>
        <w:t xml:space="preserve"> </w:t>
      </w:r>
      <w:r>
        <w:t xml:space="preserve">often study local outcrops, such as the Galena Formation or the Silurian-age bedrock exposed along Lake Michigan’s coast. These experiences connect classroom theory with real-world applications, preparing students for careers in both academia and industry.</w:t>
      </w:r>
    </w:p>
    <w:bookmarkEnd w:id="24"/>
    <w:bookmarkStart w:id="25" w:name="Xf95d4d780c2fa4d767ab5fd27eacde5f79b7435"/>
    <w:p>
      <w:pPr>
        <w:pStyle w:val="Heading2"/>
      </w:pPr>
      <w:r>
        <w:t xml:space="preserve">Challenges and Opportunities for Geologists in Chicago</w:t>
      </w:r>
    </w:p>
    <w:p>
      <w:pPr>
        <w:pStyle w:val="FirstParagraph"/>
      </w:pPr>
      <w:r>
        <w:t xml:space="preserve">While</w:t>
      </w:r>
      <w:r>
        <w:t xml:space="preserve"> </w:t>
      </w:r>
      <w:r>
        <w:rPr>
          <w:bCs/>
          <w:b/>
        </w:rPr>
        <w:t xml:space="preserve">Chicago</w:t>
      </w:r>
      <w:r>
        <w:t xml:space="preserve"> </w:t>
      </w:r>
      <w:r>
        <w:t xml:space="preserve">offers abundant opportunities for geologists, the urban environment also presents challenges. Rapid development can lead to conflicts between construction projects and natural systems, such as groundwater depletion or habitat disruption. Additionally, climate change is altering precipitation patterns and increasing the frequency of extreme weather events like flooding and heatwaves.</w:t>
      </w:r>
    </w:p>
    <w:p>
      <w:pPr>
        <w:pStyle w:val="BodyText"/>
      </w:pPr>
      <w:r>
        <w:t xml:space="preserve">However, these challenges create demand for innovative solutions. For example, geologists in Chicago are working on projects like:</w:t>
      </w:r>
    </w:p>
    <w:p>
      <w:pPr>
        <w:numPr>
          <w:ilvl w:val="0"/>
          <w:numId w:val="1002"/>
        </w:numPr>
        <w:pStyle w:val="Compact"/>
      </w:pPr>
      <w:r>
        <w:rPr>
          <w:bCs/>
          <w:b/>
        </w:rPr>
        <w:t xml:space="preserve">Green Infrastructure:</w:t>
      </w:r>
      <w:r>
        <w:t xml:space="preserve"> </w:t>
      </w:r>
      <w:r>
        <w:t xml:space="preserve">Designing permeable pavements to reduce stormwater runoff into Lake Michigan.</w:t>
      </w:r>
    </w:p>
    <w:p>
      <w:pPr>
        <w:numPr>
          <w:ilvl w:val="0"/>
          <w:numId w:val="1002"/>
        </w:numPr>
        <w:pStyle w:val="Compact"/>
      </w:pPr>
      <w:r>
        <w:rPr>
          <w:bCs/>
          <w:b/>
        </w:rPr>
        <w:t xml:space="preserve">Eco-friendly Construction:</w:t>
      </w:r>
      <w:r>
        <w:t xml:space="preserve"> </w:t>
      </w:r>
      <w:r>
        <w:t xml:space="preserve">Using locally sourced materials to minimize the environmental footprint of new buildings.</w:t>
      </w:r>
    </w:p>
    <w:p>
      <w:pPr>
        <w:numPr>
          <w:ilvl w:val="0"/>
          <w:numId w:val="1002"/>
        </w:numPr>
        <w:pStyle w:val="Compact"/>
      </w:pPr>
      <w:r>
        <w:rPr>
          <w:bCs/>
          <w:b/>
        </w:rPr>
        <w:t xml:space="preserve">Citizen Science Initiatives:</w:t>
      </w:r>
      <w:r>
        <w:t xml:space="preserve"> </w:t>
      </w:r>
      <w:r>
        <w:t xml:space="preserve">Engaging the public in monitoring water quality or reporting geologic hazards through apps and community programs.</w:t>
      </w:r>
    </w:p>
    <w:bookmarkEnd w:id="25"/>
    <w:bookmarkStart w:id="26" w:name="X6a1419b6fe8f508699a0edc7dd5367020f35e67"/>
    <w:p>
      <w:pPr>
        <w:pStyle w:val="Heading2"/>
      </w:pPr>
      <w:r>
        <w:t xml:space="preserve">Implications for Future Research and Education</w:t>
      </w:r>
    </w:p>
    <w:p>
      <w:pPr>
        <w:pStyle w:val="FirstParagraph"/>
      </w:pPr>
      <w:r>
        <w:t xml:space="preserve">This thesis highlights the need for interdisciplinary approaches in geology education, particularly in urban centers like</w:t>
      </w:r>
      <w:r>
        <w:t xml:space="preserve"> </w:t>
      </w:r>
      <w:r>
        <w:rPr>
          <w:bCs/>
          <w:b/>
        </w:rPr>
        <w:t xml:space="preserve">Chicago, United States</w:t>
      </w:r>
      <w:r>
        <w:t xml:space="preserve">. Future research could explore:</w:t>
      </w:r>
    </w:p>
    <w:p>
      <w:pPr>
        <w:numPr>
          <w:ilvl w:val="0"/>
          <w:numId w:val="1003"/>
        </w:numPr>
        <w:pStyle w:val="Compact"/>
      </w:pPr>
      <w:r>
        <w:t xml:space="preserve">The role of AI and remote sensing technologies in mapping subsurface structures.</w:t>
      </w:r>
    </w:p>
    <w:p>
      <w:pPr>
        <w:numPr>
          <w:ilvl w:val="0"/>
          <w:numId w:val="1003"/>
        </w:numPr>
        <w:pStyle w:val="Compact"/>
      </w:pPr>
      <w:r>
        <w:t xml:space="preserve">The impact of microplastics on Lake Michigan’s sedimentary records.</w:t>
      </w:r>
    </w:p>
    <w:p>
      <w:pPr>
        <w:numPr>
          <w:ilvl w:val="0"/>
          <w:numId w:val="1003"/>
        </w:numPr>
        <w:pStyle w:val="Compact"/>
      </w:pPr>
      <w:r>
        <w:t xml:space="preserve">Strategies for integrating geoscience into K-12 education to inspire the next generation of geologists.</w:t>
      </w:r>
    </w:p>
    <w:p>
      <w:pPr>
        <w:pStyle w:val="FirstParagraph"/>
      </w:pPr>
      <w:r>
        <w:t xml:space="preserve">Academic institutions in Chicago should also prioritize partnerships with local industries and environmental organizations to provide students with hands-on experience. This would ensure that graduates are equipped to tackle both regional and global geological challenges.</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geologist</w:t>
      </w:r>
      <w:r>
        <w:t xml:space="preserve"> </w:t>
      </w:r>
      <w:r>
        <w:t xml:space="preserve">in</w:t>
      </w:r>
      <w:r>
        <w:t xml:space="preserve"> </w:t>
      </w:r>
      <w:r>
        <w:rPr>
          <w:bCs/>
          <w:b/>
        </w:rPr>
        <w:t xml:space="preserve">Chicago, United States</w:t>
      </w:r>
      <w:r>
        <w:t xml:space="preserve"> </w:t>
      </w:r>
      <w:r>
        <w:t xml:space="preserve">is both scientifically rigorous and socially impactful. By studying the region’s unique geology, undergraduates can develop skills that address urban environmental issues while contributing to sustainable development. As climate change and urbanization continue to shape the city’s future, the work of geologists will remain vital in safeguarding Chicago’s natural resources and ensuring a resilient community.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United States Chicago</dc:title>
  <dc:creator/>
  <dc:language>en</dc:language>
  <cp:keywords/>
  <dcterms:created xsi:type="dcterms:W3CDTF">2026-07-21T05:50:44Z</dcterms:created>
  <dcterms:modified xsi:type="dcterms:W3CDTF">2026-07-21T05:50:44Z</dcterms:modified>
</cp:coreProperties>
</file>

<file path=docProps/custom.xml><?xml version="1.0" encoding="utf-8"?>
<Properties xmlns="http://schemas.openxmlformats.org/officeDocument/2006/custom-properties" xmlns:vt="http://schemas.openxmlformats.org/officeDocument/2006/docPropsVTypes"/>
</file>