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ffeabb0b1b8d5e927541e0d7cf281b2fceb35ee"/>
    <w:p>
      <w:pPr>
        <w:pStyle w:val="Heading1"/>
      </w:pPr>
      <w:r>
        <w:t xml:space="preserve">Undergraduate Thesis: The Role of a Geologist in United States San Francisco</w:t>
      </w:r>
    </w:p>
    <w:p>
      <w:pPr>
        <w:pStyle w:val="FirstParagraph"/>
      </w:pPr>
      <w:r>
        <w:rPr>
          <w:bCs/>
          <w:b/>
        </w:rPr>
        <w:t xml:space="preserve">Abstract</w:t>
      </w:r>
      <w:r>
        <w:t xml:space="preserve">: This Undergraduate Thesis examines the critical contributions of a geologist in the context of United States San Francisco, a city uniquely positioned within the tectonic framework of the Pacific Ring of Fire. By analyzing geological hazards, environmental stewardship, and urban development challenges specific to San Francisco, this study highlights how geologists shape policy decisions and infrastructure planning. The research underscores the necessity of integrating geological expertise into city governance to mitigate risks posed by seismic activity, coastal erosion, and natural resource management in a region prone to dynamic geological processes.</w:t>
      </w:r>
    </w:p>
    <w:bookmarkStart w:id="20" w:name="introduction"/>
    <w:p>
      <w:pPr>
        <w:pStyle w:val="Heading2"/>
      </w:pPr>
      <w:r>
        <w:t xml:space="preserve">Introduction</w:t>
      </w:r>
    </w:p>
    <w:p>
      <w:pPr>
        <w:pStyle w:val="FirstParagraph"/>
      </w:pPr>
      <w:r>
        <w:t xml:space="preserve">San Francisco, located on the western edge of the United States, is one of the most geologically active cities in North America. Situated along the San Andreas Fault and surrounded by diverse landscapes—from coastal cliffs to mountainous terrains—the region is shaped by ongoing tectonic forces. As a city grappling with both natural beauty and inherent risks, San Francisco relies heavily on the expertise of geologists to navigate these challenges. This Undergraduate Thesis explores how a geologist’s work intersects with urban planning, public safety, and environmental conservation in this unique geographic setting.</w:t>
      </w:r>
    </w:p>
    <w:p>
      <w:pPr>
        <w:pStyle w:val="BodyText"/>
      </w:pPr>
      <w:r>
        <w:t xml:space="preserve">The role of a geologist extends beyond academic research; it involves practical applications such as risk assessment, hazard mitigation, and sustainable development. In San Francisco, where earthquakes are an ever-present threat and coastal erosion threatens infrastructure, the insights provided by geologists are indispensable. This thesis delves into specific case studies to illustrate how geological knowledge informs decision-making processes in this urban center.</w:t>
      </w:r>
    </w:p>
    <w:bookmarkEnd w:id="20"/>
    <w:bookmarkStart w:id="21" w:name="the-role-of-a-geologist-in-san-francisco"/>
    <w:p>
      <w:pPr>
        <w:pStyle w:val="Heading2"/>
      </w:pPr>
      <w:r>
        <w:t xml:space="preserve">The Role of a Geologist in San Francisco</w:t>
      </w:r>
    </w:p>
    <w:p>
      <w:pPr>
        <w:pStyle w:val="FirstParagraph"/>
      </w:pPr>
      <w:r>
        <w:rPr>
          <w:bCs/>
          <w:b/>
        </w:rPr>
        <w:t xml:space="preserve">Hazard Mitigation</w:t>
      </w:r>
      <w:r>
        <w:t xml:space="preserve">: One of the primary responsibilities of a geologist in San Francisco is to assess and mitigate geological hazards. The city lies within the Pacific Ring of Fire, where tectonic plates collide, causing frequent seismic activity. Geologists analyze fault lines, historical earthquake data, and soil stability to predict potential risks. For instance, the 1989 Loma Prieta earthquake underscored the importance of geological surveys in identifying vulnerable areas such as liquefaction-prone zones along the bay.</w:t>
      </w:r>
    </w:p>
    <w:p>
      <w:pPr>
        <w:pStyle w:val="BodyText"/>
      </w:pPr>
      <w:r>
        <w:rPr>
          <w:bCs/>
          <w:b/>
        </w:rPr>
        <w:t xml:space="preserve">Urban Development</w:t>
      </w:r>
      <w:r>
        <w:t xml:space="preserve">: Geologists collaborate with city planners and engineers to ensure that infrastructure projects align with geological constraints. In San Francisco, this includes evaluating the stability of landfills, assessing slope failures on hillsides, and determining safe construction practices near fault lines. The Bay Bridge retrofit project is a prime example of how geological expertise ensures that critical infrastructure can withstand future seismic events.</w:t>
      </w:r>
    </w:p>
    <w:p>
      <w:pPr>
        <w:pStyle w:val="BodyText"/>
      </w:pPr>
      <w:r>
        <w:rPr>
          <w:bCs/>
          <w:b/>
        </w:rPr>
        <w:t xml:space="preserve">Environmental Stewardship</w:t>
      </w:r>
      <w:r>
        <w:t xml:space="preserve">: Beyond human-made structures, geologists in San Francisco also focus on preserving the natural environment. This involves studying coastal erosion caused by rising sea levels and the impact of mining activities on local ecosystems. For example, the Golden Gate National Parks Conservancy works with geologists to protect sensitive habitats while balancing urban expansion.</w:t>
      </w:r>
    </w:p>
    <w:bookmarkEnd w:id="21"/>
    <w:bookmarkStart w:id="22" w:name="case-studies-geology-in-action"/>
    <w:p>
      <w:pPr>
        <w:pStyle w:val="Heading2"/>
      </w:pPr>
      <w:r>
        <w:t xml:space="preserve">Case Studies: Geology in Action</w:t>
      </w:r>
    </w:p>
    <w:p>
      <w:pPr>
        <w:pStyle w:val="FirstParagraph"/>
      </w:pPr>
      <w:r>
        <w:rPr>
          <w:bCs/>
          <w:b/>
        </w:rPr>
        <w:t xml:space="preserve">The 1989 Loma Prieta Earthquake</w:t>
      </w:r>
      <w:r>
        <w:t xml:space="preserve">: The magnitude 6.9 earthquake that struck San Francisco highlighted the city’s vulnerability to seismic activity. Geologists played a pivotal role in analyzing the damage, identifying liquefaction risks, and recommending building codes that prioritize structural resilience. Their findings directly influenced policies requiring retrofitting of older buildings and stricter zoning laws in high-risk areas.</w:t>
      </w:r>
    </w:p>
    <w:p>
      <w:pPr>
        <w:pStyle w:val="BodyText"/>
      </w:pPr>
      <w:r>
        <w:rPr>
          <w:bCs/>
          <w:b/>
        </w:rPr>
        <w:t xml:space="preserve">Coastal Erosion Along the San Francisco Peninsula</w:t>
      </w:r>
      <w:r>
        <w:t xml:space="preserve">: The Pacific Ocean’s relentless waves have led to significant erosion along San Francisco’s coastline. Geologists monitor sedimentation patterns, sea level rise, and cliff instability to advise on protective measures such as seawalls and beach nourishment projects. These efforts are crucial in preserving both natural landscapes and residential areas near the shoreline.</w:t>
      </w:r>
    </w:p>
    <w:p>
      <w:pPr>
        <w:pStyle w:val="BodyText"/>
      </w:pPr>
      <w:r>
        <w:rPr>
          <w:bCs/>
          <w:b/>
        </w:rPr>
        <w:t xml:space="preserve">Golden Gate Bridge Stability</w:t>
      </w:r>
      <w:r>
        <w:t xml:space="preserve">: The Golden Gate Bridge, an iconic structure of San Francisco, is designed to withstand earthquakes. Geologists conducted extensive studies on the bedrock beneath the bay to ensure that the bridge’s foundations could endure seismic shocks. Their work exemplifies how geological research underpins engineering marvels in seismically active regions.</w:t>
      </w:r>
    </w:p>
    <w:bookmarkEnd w:id="22"/>
    <w:bookmarkStart w:id="23" w:name="Xea9717b07b8a6b0c7badd795b8f323519ca9e5a"/>
    <w:p>
      <w:pPr>
        <w:pStyle w:val="Heading2"/>
      </w:pPr>
      <w:r>
        <w:t xml:space="preserve">Challenges and Opportunities for Geologists</w:t>
      </w:r>
    </w:p>
    <w:p>
      <w:pPr>
        <w:pStyle w:val="FirstParagraph"/>
      </w:pPr>
      <w:r>
        <w:rPr>
          <w:bCs/>
          <w:b/>
        </w:rPr>
        <w:t xml:space="preserve">Societal Awareness</w:t>
      </w:r>
      <w:r>
        <w:t xml:space="preserve">: A key challenge for geologists in San Francisco is raising public awareness about geological risks. While the city has made strides in education, many residents remain unaware of the importance of preparedness measures such as earthquake drills and retrofitting homes. Geologists often engage with communities through workshops and public forums to bridge this knowledge gap.</w:t>
      </w:r>
    </w:p>
    <w:p>
      <w:pPr>
        <w:pStyle w:val="BodyText"/>
      </w:pPr>
      <w:r>
        <w:rPr>
          <w:bCs/>
          <w:b/>
        </w:rPr>
        <w:t xml:space="preserve">Climate Change</w:t>
      </w:r>
      <w:r>
        <w:t xml:space="preserve">: Climate change exacerbates existing geological challenges, such as increased coastal erosion from rising sea levels. Geologists must now integrate climate models into their analyses, requiring interdisciplinary collaboration with climatologists and environmental scientists. This evolution in the field presents new opportunities for innovation in hazard prediction and mitigation.</w:t>
      </w:r>
    </w:p>
    <w:p>
      <w:pPr>
        <w:pStyle w:val="BodyText"/>
      </w:pPr>
      <w:r>
        <w:rPr>
          <w:bCs/>
          <w:b/>
        </w:rPr>
        <w:t xml:space="preserve">Technological Advancements</w:t>
      </w:r>
      <w:r>
        <w:t xml:space="preserve">: Modern tools like LiDAR (Light Detection and Ranging) and 3D seismic imaging have revolutionized geological research. These technologies allow geologists to map subsurface structures with unprecedented precision, improving the accuracy of risk assessments in San Francisco. For instance, LiDAR has revealed hidden fault lines beneath urban areas, enabling preemptive action.</w:t>
      </w:r>
    </w:p>
    <w:bookmarkEnd w:id="23"/>
    <w:bookmarkStart w:id="24" w:name="conclusion"/>
    <w:p>
      <w:pPr>
        <w:pStyle w:val="Heading2"/>
      </w:pPr>
      <w:r>
        <w:t xml:space="preserve">Conclusion</w:t>
      </w:r>
    </w:p>
    <w:p>
      <w:pPr>
        <w:pStyle w:val="FirstParagraph"/>
      </w:pPr>
      <w:r>
        <w:t xml:space="preserve">This Undergraduate Thesis illustrates the indispensable role of a geologist in United States San Francisco—a city where geological processes shape both its landscapes and its challenges. From mitigating earthquake risks to safeguarding coastal environments, geologists serve as vital links between scientific research and practical applications. As San Francisco continues to grow and adapt, the expertise of geologists will remain central to ensuring the safety, sustainability, and resilience of this iconic urban center.</w:t>
      </w:r>
    </w:p>
    <w:p>
      <w:pPr>
        <w:pStyle w:val="BodyText"/>
      </w:pPr>
      <w:r>
        <w:t xml:space="preserve">In conclusion, the work of a geologist in San Francisco is not merely an academic pursuit but a cornerstone of city planning and disaster preparedness. By integrating geological knowledge into policy-making and community engagement, San Francisco can continue to thrive despite the dynamic forces that define its geography. This thesis underscores the importance of fostering collaboration between geologists, policymakers, and residents to build a future where science and society work in harmony.</w:t>
      </w:r>
    </w:p>
    <w:p>
      <w:pPr>
        <w:pStyle w:val="BodyText"/>
      </w:pPr>
      <w:r>
        <w:rPr>
          <w:bCs/>
          <w:b/>
        </w:rPr>
        <w:t xml:space="preserve">Keywords</w:t>
      </w:r>
      <w:r>
        <w:t xml:space="preserve">: Undergraduate Thesis, Geologist, United States San Francisco.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2026-07-23T14:25:56Z</dcterms:created>
  <dcterms:modified xsi:type="dcterms:W3CDTF">2026-07-23T14:25:56Z</dcterms:modified>
</cp:coreProperties>
</file>

<file path=docProps/custom.xml><?xml version="1.0" encoding="utf-8"?>
<Properties xmlns="http://schemas.openxmlformats.org/officeDocument/2006/custom-properties" xmlns:vt="http://schemas.openxmlformats.org/officeDocument/2006/docPropsVTypes"/>
</file>