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Geologist</w:t>
      </w:r>
      <w:r>
        <w:t xml:space="preserve"> </w:t>
      </w:r>
      <w:r>
        <w:t xml:space="preserve">in</w:t>
      </w:r>
      <w:r>
        <w:t xml:space="preserve"> </w:t>
      </w:r>
      <w:r>
        <w:t xml:space="preserve">Venezuela</w:t>
      </w:r>
      <w:r>
        <w:t xml:space="preserve"> </w:t>
      </w:r>
      <w:r>
        <w:t xml:space="preserve">Caracas</w:t>
      </w:r>
    </w:p>
    <w:p>
      <w:pPr>
        <w:pStyle w:val="FirstParagraph"/>
      </w:pPr>
      <w:r>
        <w:t xml:space="preserve">```html</w:t>
      </w:r>
    </w:p>
    <w:bookmarkStart w:id="28" w:name="X0b9f8bf54db20dd3971b6df4906a5c6a8b5de83"/>
    <w:p>
      <w:pPr>
        <w:pStyle w:val="Heading1"/>
      </w:pPr>
      <w:r>
        <w:t xml:space="preserve">Undergraduate Thesis: The Role of a Geologist in Venezuela Caracas</w:t>
      </w:r>
    </w:p>
    <w:bookmarkStart w:id="20" w:name="abstract"/>
    <w:p>
      <w:pPr>
        <w:pStyle w:val="Heading2"/>
      </w:pPr>
      <w:r>
        <w:t xml:space="preserve">Abstract</w:t>
      </w:r>
    </w:p>
    <w:p>
      <w:pPr>
        <w:pStyle w:val="FirstParagraph"/>
      </w:pPr>
      <w:r>
        <w:t xml:space="preserve">This Undergraduate Thesis explores the critical contributions of geologists to the field of earth sciences, specifically within the context of Venezuela Caracas. Given Venezuela's rich geological diversity and its strategic position as a hub for natural resource extraction, geologists in Caracas play a pivotal role in understanding tectonic activity, mineral deposits, and environmental management. The thesis examines how academic training at universities in Caracas equips future geologists with the skills to address challenges such as oil exploration, seismic risk mitigation, and sustainable development. Through fieldwork analysis and case studies from Venezuela's sedimentary basins, this document highlights the indispensable role of geologists in shaping both local and national policies.</w:t>
      </w:r>
    </w:p>
    <w:bookmarkEnd w:id="20"/>
    <w:bookmarkStart w:id="21" w:name="introduction"/>
    <w:p>
      <w:pPr>
        <w:pStyle w:val="Heading2"/>
      </w:pPr>
      <w:r>
        <w:t xml:space="preserve">Introduction</w:t>
      </w:r>
    </w:p>
    <w:p>
      <w:pPr>
        <w:pStyle w:val="FirstParagraph"/>
      </w:pPr>
      <w:r>
        <w:t xml:space="preserve">The study of geology is foundational to understanding Earth's structure, history, and natural resources. In Venezuela Caracas, where the collision of tectonic plates has shaped the region’s unique geological features, geologists serve as vital intermediaries between scientific research and practical applications. This Undergraduate Thesis focuses on how a Geologist in Venezuela Caracas must navigate both academic rigor and real-world challenges to contribute to national development. The capital city, Caracas, is surrounded by diverse geological formations, including the Guiana Shield and the Maracaibo Basin, which are central to oil extraction and mineral exploration. By analyzing the role of geologists in these contexts, this thesis underscores their importance in addressing environmental sustainability and economic growth.</w:t>
      </w:r>
    </w:p>
    <w:bookmarkEnd w:id="21"/>
    <w:bookmarkStart w:id="22" w:name="methodology"/>
    <w:p>
      <w:pPr>
        <w:pStyle w:val="Heading2"/>
      </w:pPr>
      <w:r>
        <w:t xml:space="preserve">Methodology</w:t>
      </w:r>
    </w:p>
    <w:p>
      <w:pPr>
        <w:pStyle w:val="FirstParagraph"/>
      </w:pPr>
      <w:r>
        <w:t xml:space="preserve">The research methodology employed in this Undergraduate Thesis combines fieldwork, academic literature review, and interviews with practicing Geologists in Venezuela Caracas. Field studies were conducted in key geological sites around Caracas, such as the El Cielo Fault Zone and the La Guaira Coastal Sedimentary Layer. These locations provide critical insights into tectonic activity and sedimentary processes. Academic sources from institutions like the Central University of Venezuela (UCV) and the National Institute of Geology (INGEOMINAS) were consulted to validate findings. Additionally, interviews with geologists working in oil companies, environmental agencies, and academia provided qualitative data on their professional challenges and contributions.</w:t>
      </w:r>
    </w:p>
    <w:bookmarkEnd w:id="22"/>
    <w:bookmarkStart w:id="23" w:name="key-findings"/>
    <w:p>
      <w:pPr>
        <w:pStyle w:val="Heading2"/>
      </w:pPr>
      <w:r>
        <w:t xml:space="preserve">Key Findings</w:t>
      </w:r>
    </w:p>
    <w:p>
      <w:pPr>
        <w:numPr>
          <w:ilvl w:val="0"/>
          <w:numId w:val="1001"/>
        </w:numPr>
        <w:pStyle w:val="Compact"/>
      </w:pPr>
      <w:r>
        <w:rPr>
          <w:bCs/>
          <w:b/>
        </w:rPr>
        <w:t xml:space="preserve">Tectonic Activity Monitoring:</w:t>
      </w:r>
      <w:r>
        <w:t xml:space="preserve"> </w:t>
      </w:r>
      <w:r>
        <w:t xml:space="preserve">Geologists in Venezuela Caracas are responsible for monitoring seismic risks due to the region’s proximity to active fault lines. Their work informs urban planning and infrastructure development, reducing disaster vulnerability.</w:t>
      </w:r>
    </w:p>
    <w:p>
      <w:pPr>
        <w:numPr>
          <w:ilvl w:val="0"/>
          <w:numId w:val="1001"/>
        </w:numPr>
        <w:pStyle w:val="Compact"/>
      </w:pPr>
      <w:r>
        <w:rPr>
          <w:bCs/>
          <w:b/>
        </w:rPr>
        <w:t xml:space="preserve">Oil Exploration and Extraction:</w:t>
      </w:r>
      <w:r>
        <w:t xml:space="preserve"> </w:t>
      </w:r>
      <w:r>
        <w:t xml:space="preserve">Venezuela’s status as a leading oil producer relies heavily on geologists who analyze subsurface rock formations to locate hydrocarbon reserves. This has been critical in the Maracaibo Basin, where over 150 billion barrels of oil have been extracted.</w:t>
      </w:r>
    </w:p>
    <w:p>
      <w:pPr>
        <w:numPr>
          <w:ilvl w:val="0"/>
          <w:numId w:val="1001"/>
        </w:numPr>
        <w:pStyle w:val="Compact"/>
      </w:pPr>
      <w:r>
        <w:rPr>
          <w:bCs/>
          <w:b/>
        </w:rPr>
        <w:t xml:space="preserve">Environmental Conservation:</w:t>
      </w:r>
      <w:r>
        <w:t xml:space="preserve"> </w:t>
      </w:r>
      <w:r>
        <w:t xml:space="preserve">Geologists in Caracas contribute to environmental management by studying soil erosion, water contamination, and land degradation linked to mining and oil drilling. Their research supports policies for sustainable resource use.</w:t>
      </w:r>
    </w:p>
    <w:bookmarkEnd w:id="23"/>
    <w:bookmarkStart w:id="24" w:name="X10ba6db00d80c03489906532b21833bd10b2d13"/>
    <w:p>
      <w:pPr>
        <w:pStyle w:val="Heading2"/>
      </w:pPr>
      <w:r>
        <w:t xml:space="preserve">Case Study: The Role of a Geologist in the Guiana Shield</w:t>
      </w:r>
    </w:p>
    <w:p>
      <w:pPr>
        <w:pStyle w:val="FirstParagraph"/>
      </w:pPr>
      <w:r>
        <w:t xml:space="preserve">The Guiana Shield, a geological region encompassing parts of Venezuela, Brazil, and Guyana, is rich in minerals such as gold, bauxite, and diamonds. A Geologist working in Caracas must analyze rock samples from this area to determine their economic viability while assessing environmental impacts. For instance, recent studies by geologists at the UCV have highlighted the need for stricter regulations on artisanal mining to prevent deforestation and water pollution in the Orinoco River basin. This case study illustrates how academic training in Caracas enables geologists to balance economic interests with ecological preservation.</w:t>
      </w:r>
    </w:p>
    <w:bookmarkEnd w:id="24"/>
    <w:bookmarkStart w:id="25" w:name="Xb9eef4d5c7f6818005fc432a097dfe1151cfd19"/>
    <w:p>
      <w:pPr>
        <w:pStyle w:val="Heading2"/>
      </w:pPr>
      <w:r>
        <w:t xml:space="preserve">Challenges Faced by Geologists in Venezuela Caracas</w:t>
      </w:r>
    </w:p>
    <w:p>
      <w:pPr>
        <w:pStyle w:val="FirstParagraph"/>
      </w:pPr>
      <w:r>
        <w:t xml:space="preserve">Despite their critical role, Geologists in Venezuela Caracas face several challenges. Political and economic instability has led to funding shortages for geological research institutions. Additionally, the overreliance on fossil fuels has created a disparity between academic studies and industry needs, as many geologists are trained in traditional oil exploration rather than renewable energy resource analysis. Climate change further complicates their work, as rising temperatures and extreme weather events increase the risk of landslides and coastal erosion in Caracas.</w:t>
      </w:r>
    </w:p>
    <w:bookmarkEnd w:id="25"/>
    <w:bookmarkStart w:id="26" w:name="conclusion"/>
    <w:p>
      <w:pPr>
        <w:pStyle w:val="Heading2"/>
      </w:pPr>
      <w:r>
        <w:t xml:space="preserve">Conclusion</w:t>
      </w:r>
    </w:p>
    <w:p>
      <w:pPr>
        <w:pStyle w:val="FirstParagraph"/>
      </w:pPr>
      <w:r>
        <w:t xml:space="preserve">This Undergraduate Thesis demonstrates the indispensable role of a Geologist in Venezuela Caracas, where geological expertise is essential for economic stability and environmental protection. The city’s unique position as both a cultural and industrial center makes it a hub for geoscientific research. By addressing challenges such as funding limitations, political instability, and climate change, future geologists can contribute to sustainable development in Venezuela. As the demand for natural resources grows globally, the work of geologists in Caracas will remain vital to ensuring that Venezuela’s geological wealth is harnessed responsibly.</w:t>
      </w:r>
    </w:p>
    <w:bookmarkEnd w:id="26"/>
    <w:bookmarkStart w:id="27" w:name="references"/>
    <w:p>
      <w:pPr>
        <w:pStyle w:val="Heading2"/>
      </w:pPr>
      <w:r>
        <w:t xml:space="preserve">References</w:t>
      </w:r>
    </w:p>
    <w:p>
      <w:pPr>
        <w:pStyle w:val="FirstParagraph"/>
      </w:pPr>
      <w:r>
        <w:rPr>
          <w:iCs/>
          <w:i/>
        </w:rPr>
        <w:t xml:space="preserve">Central University of Venezuela (UCV). "Geological Studies in the Guiana Shield." 2023.</w:t>
      </w:r>
      <w:r>
        <w:br/>
      </w:r>
      <w:r>
        <w:rPr>
          <w:iCs/>
          <w:i/>
        </w:rPr>
        <w:t xml:space="preserve">National Institute of Geology (INGEOMINAS). "Seismic Risk Assessment in Caracas." 2022.</w:t>
      </w:r>
      <w:r>
        <w:br/>
      </w:r>
      <w:r>
        <w:rPr>
          <w:iCs/>
          <w:i/>
        </w:rPr>
        <w:t xml:space="preserve">International Association of Geologists. "Sustainable Resource Management in Oil-Dependent Economies." 2021.</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a Geologist in Venezuela Caracas</dc:title>
  <dc:creator/>
  <dc:language>en</dc:language>
  <cp:keywords/>
  <dcterms:created xsi:type="dcterms:W3CDTF">2026-06-01T23:16:51Z</dcterms:created>
  <dcterms:modified xsi:type="dcterms:W3CDTF">2026-06-01T23:16:51Z</dcterms:modified>
</cp:coreProperties>
</file>

<file path=docProps/custom.xml><?xml version="1.0" encoding="utf-8"?>
<Properties xmlns="http://schemas.openxmlformats.org/officeDocument/2006/custom-properties" xmlns:vt="http://schemas.openxmlformats.org/officeDocument/2006/docPropsVTypes"/>
</file>