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Australia</w:t>
      </w:r>
      <w:r>
        <w:t xml:space="preserve"> </w:t>
      </w:r>
      <w:r>
        <w:t xml:space="preserve">Sydney's</w:t>
      </w:r>
      <w:r>
        <w:t xml:space="preserve"> </w:t>
      </w:r>
      <w:r>
        <w:t xml:space="preserve">Creative</w:t>
      </w:r>
      <w:r>
        <w:t xml:space="preserve"> </w:t>
      </w:r>
      <w:r>
        <w:t xml:space="preserve">Industry</w:t>
      </w:r>
    </w:p>
    <w:p>
      <w:pPr>
        <w:pStyle w:val="FirstParagraph"/>
      </w:pPr>
      <w:r>
        <w:t xml:space="preserve">```html</w:t>
      </w:r>
    </w:p>
    <w:bookmarkStart w:id="29" w:name="X76117d5f25e29973de414f50e6d3345c0beac2a"/>
    <w:p>
      <w:pPr>
        <w:pStyle w:val="Heading1"/>
      </w:pPr>
      <w:r>
        <w:t xml:space="preserve">Undergraduate Thesis: The Role of the Graphic Designer in Australia Sydney's Creative Industry</w:t>
      </w:r>
    </w:p>
    <w:bookmarkStart w:id="20" w:name="abstract"/>
    <w:p>
      <w:pPr>
        <w:pStyle w:val="Heading2"/>
      </w:pPr>
      <w:r>
        <w:t xml:space="preserve">Abstract</w:t>
      </w:r>
    </w:p>
    <w:p>
      <w:pPr>
        <w:pStyle w:val="FirstParagraph"/>
      </w:pPr>
      <w:r>
        <w:t xml:space="preserve">This Undergraduate Thesis explores the evolving role of a Graphic Designer within the dynamic cultural and economic landscape of Australia, with a specific focus on Sydney. As one of the world’s most iconic cities, Sydney serves as a global hub for creativity, innovation, and design excellence. This thesis examines how Graphic Designers in Sydney navigate challenges such as technological advancements, multicultural influences, and the demands of both local and international markets. By analyzing case studies of successful designers in Australia Sydney and reviewing industry trends, this study highlights the critical contributions of Graphic Designers to branding, digital media, and visual communication within the region. The findings underscore the importance of adaptability, cultural sensitivity, and technical proficiency for Graphic Designers operating in Sydney’s competitive creative sector.</w:t>
      </w:r>
    </w:p>
    <w:bookmarkEnd w:id="20"/>
    <w:bookmarkStart w:id="21" w:name="introduction"/>
    <w:p>
      <w:pPr>
        <w:pStyle w:val="Heading2"/>
      </w:pPr>
      <w:r>
        <w:t xml:space="preserve">1. Introduction</w:t>
      </w:r>
    </w:p>
    <w:p>
      <w:pPr>
        <w:pStyle w:val="FirstParagraph"/>
      </w:pPr>
      <w:r>
        <w:t xml:space="preserve">Australia’s creative industries have grown significantly in recent decades, with Sydney emerging as a leading center for graphic design and visual storytelling. As an undergraduate thesis project, this document aims to investigate the unique challenges and opportunities faced by Graphic Designers in Australia Sydney. The city’s diverse population, global connectivity, and vibrant arts scene create a fertile ground for innovation in design. However, Graphic Designers must also contend with rapid technological changes, shifting consumer expectations, and the need to balance local cultural values with international trends.</w:t>
      </w:r>
    </w:p>
    <w:p>
      <w:pPr>
        <w:pStyle w:val="BodyText"/>
      </w:pPr>
      <w:r>
        <w:t xml:space="preserve">The primary objective of this thesis is to define the role of a Graphic Designer in Australia Sydney’s creative economy and explore how their work reflects and influences the city’s identity. This study will address questions such as: How do Sydney-based Graphic Designers integrate multicultural influences into their work? What technological tools are essential for success in Australia's digital-first market? And how does the competitive landscape of Sydney shape the career paths of emerging designers?</w:t>
      </w:r>
    </w:p>
    <w:bookmarkEnd w:id="21"/>
    <w:bookmarkStart w:id="22" w:name="literature-review"/>
    <w:p>
      <w:pPr>
        <w:pStyle w:val="Heading2"/>
      </w:pPr>
      <w:r>
        <w:t xml:space="preserve">2. Literature Review</w:t>
      </w:r>
    </w:p>
    <w:p>
      <w:pPr>
        <w:pStyle w:val="FirstParagraph"/>
      </w:pPr>
      <w:r>
        <w:t xml:space="preserve">The field of graphic design has evolved from traditional print media to encompass digital platforms, interactive experiences, and immersive environments. According to recent reports by Australia’s Department of Industry, Innovation and Science (DIIS), the creative industries contribute over $10 billion annually to the Australian economy, with Sydney accounting for nearly 35% of this revenue. This underscores the significance of Graphic Designers in driving economic growth through branding, advertising, and user experience design.</w:t>
      </w:r>
    </w:p>
    <w:p>
      <w:pPr>
        <w:pStyle w:val="BodyText"/>
      </w:pPr>
      <w:r>
        <w:t xml:space="preserve">Studies on Australia Sydney’s design scene highlight its unique fusion of Indigenous art traditions and modern digital aesthetics. For instance, researchers at the University of Technology Sydney (UTS) have noted that many local designers incorporate Aboriginal patterns or symbols into their work to honor cultural heritage while appealing to global audiences. This synthesis of tradition and innovation is a hallmark of Australia Sydney’s design identity.</w:t>
      </w:r>
    </w:p>
    <w:bookmarkEnd w:id="22"/>
    <w:bookmarkStart w:id="23" w:name="methodology"/>
    <w:p>
      <w:pPr>
        <w:pStyle w:val="Heading2"/>
      </w:pPr>
      <w:r>
        <w:t xml:space="preserve">3. Methodology</w:t>
      </w:r>
    </w:p>
    <w:p>
      <w:pPr>
        <w:pStyle w:val="FirstParagraph"/>
      </w:pPr>
      <w:r>
        <w:t xml:space="preserve">This thesis employs a mixed-methods approach, combining qualitative analysis with case studies. Primary data was collected through semi-structured interviews with five Graphic Designers based in Sydney, as well as surveys distributed to local design firms and creative agencies. Secondary data includes academic articles, industry reports from the Australian Institute of Professional Graphic Designers (AIPGD), and case studies published by platforms like Creative Bloq and Behance.</w:t>
      </w:r>
    </w:p>
    <w:p>
      <w:pPr>
        <w:pStyle w:val="BodyText"/>
      </w:pPr>
      <w:r>
        <w:t xml:space="preserve">The interviews focused on themes such as the influence of Sydney’s multicultural environment, challenges in adapting to digital tools, and strategies for standing out in a competitive market. The data was analyzed thematically to identify patterns and insights relevant to the thesis’ objectives.</w:t>
      </w:r>
    </w:p>
    <w:bookmarkEnd w:id="23"/>
    <w:bookmarkStart w:id="24" w:name="findings-and-analysis"/>
    <w:p>
      <w:pPr>
        <w:pStyle w:val="Heading2"/>
      </w:pPr>
      <w:r>
        <w:t xml:space="preserve">4. Findings and Analysis</w:t>
      </w:r>
    </w:p>
    <w:p>
      <w:pPr>
        <w:pStyle w:val="FirstParagraph"/>
      </w:pPr>
      <w:r>
        <w:t xml:space="preserve">The interviews revealed that Sydney-based Graphic Designers prioritize cultural relevance in their work. For example, one designer noted, “In Australia Sydney, clients expect designs that resonate with both local audiences and international markets. This means blending elements of Indigenous art with minimalist modernism.” Another designer emphasized the importance of digital fluency, stating, “Adobe Creative Cloud and Figma are essential tools for our workflow—without mastering them, we’d struggle to meet client demands in this fast-paced industry.”</w:t>
      </w:r>
    </w:p>
    <w:p>
      <w:pPr>
        <w:pStyle w:val="BodyText"/>
      </w:pPr>
      <w:r>
        <w:t xml:space="preserve">Case studies highlighted the role of Graphic Designers in shaping Sydney’s urban identity. For instance, the rebranding of the Sydney Opera House’s digital presence involved a team of designers who integrated augmented reality (AR) features to enhance visitor engagement. Similarly, local startups rely on Graphic Designers to craft cohesive brand identities that reflect Australia’s unique ethos.</w:t>
      </w:r>
    </w:p>
    <w:p>
      <w:pPr>
        <w:pStyle w:val="BodyText"/>
      </w:pPr>
      <w:r>
        <w:t xml:space="preserve">Challenges identified by participants included the pressure to produce work at low rates due to the influx of freelance platforms like Upwork and Fiverr, as well as the need for continuous upskilling in emerging technologies such as AI-driven design tools.</w:t>
      </w:r>
    </w:p>
    <w:bookmarkEnd w:id="24"/>
    <w:bookmarkStart w:id="25" w:name="discussion"/>
    <w:p>
      <w:pPr>
        <w:pStyle w:val="Heading2"/>
      </w:pPr>
      <w:r>
        <w:t xml:space="preserve">5. Discussion</w:t>
      </w:r>
    </w:p>
    <w:p>
      <w:pPr>
        <w:pStyle w:val="FirstParagraph"/>
      </w:pPr>
      <w:r>
        <w:t xml:space="preserve">The findings align with broader trends observed in Australia Sydney’s creative sector: Graphic Designers are increasingly expected to be versatile, culturally aware, and technologically adept. The integration of Indigenous motifs into modern designs exemplifies how local culture informs global creativity. However, the pressure to remain competitive in a saturated market raises questions about the sustainability of creative careers.</w:t>
      </w:r>
    </w:p>
    <w:p>
      <w:pPr>
        <w:pStyle w:val="BodyText"/>
      </w:pPr>
      <w:r>
        <w:t xml:space="preserve">Furthermore, the findings suggest that educational institutions in Australia Sydney must evolve to prepare students for these demands. Incorporating courses on AI tools, cross-cultural communication, and ethical design practices could better equip future Graphic Designers for success.</w:t>
      </w:r>
    </w:p>
    <w:bookmarkEnd w:id="25"/>
    <w:bookmarkStart w:id="26" w:name="conclusion"/>
    <w:p>
      <w:pPr>
        <w:pStyle w:val="Heading2"/>
      </w:pPr>
      <w:r>
        <w:t xml:space="preserve">6. Conclusion</w:t>
      </w:r>
    </w:p>
    <w:p>
      <w:pPr>
        <w:pStyle w:val="FirstParagraph"/>
      </w:pPr>
      <w:r>
        <w:t xml:space="preserve">In conclusion, this Undergraduate Thesis highlights the pivotal role of the Graphic Designer in Australia Sydney’s creative ecosystem. As a city that thrives on diversity and innovation, Sydney presents unique opportunities and challenges for designers to shape visual narratives that resonate locally and globally. The study underscores the need for Graphic Designers to embrace cultural sensitivity, technological advancements, and interdisciplinary collaboration.</w:t>
      </w:r>
    </w:p>
    <w:p>
      <w:pPr>
        <w:pStyle w:val="BodyText"/>
      </w:pPr>
      <w:r>
        <w:t xml:space="preserve">For students pursuing a career in graphic design within Australia Sydney, this thesis serves as a roadmap to navigate the dynamic interplay between tradition and innovation. By understanding the city’s creative landscape and honing their skills accordingly, emerging Graphic Designers can contribute meaningfully to Sydney’s reputation as a global design hub.</w:t>
      </w:r>
    </w:p>
    <w:bookmarkEnd w:id="26"/>
    <w:bookmarkStart w:id="27" w:name="references"/>
    <w:p>
      <w:pPr>
        <w:pStyle w:val="Heading2"/>
      </w:pPr>
      <w:r>
        <w:t xml:space="preserve">References</w:t>
      </w:r>
    </w:p>
    <w:p>
      <w:pPr>
        <w:numPr>
          <w:ilvl w:val="0"/>
          <w:numId w:val="1001"/>
        </w:numPr>
        <w:pStyle w:val="Compact"/>
      </w:pPr>
      <w:r>
        <w:t xml:space="preserve">Australian Department of Industry, Innovation and Science. (2023). *Creative Industries Report*.</w:t>
      </w:r>
    </w:p>
    <w:p>
      <w:pPr>
        <w:numPr>
          <w:ilvl w:val="0"/>
          <w:numId w:val="1001"/>
        </w:numPr>
        <w:pStyle w:val="Compact"/>
      </w:pPr>
      <w:r>
        <w:t xml:space="preserve">University of Technology Sydney (UTS). (2021). *Cultural Fusion in Australian Graphic Design*.</w:t>
      </w:r>
    </w:p>
    <w:p>
      <w:pPr>
        <w:numPr>
          <w:ilvl w:val="0"/>
          <w:numId w:val="1001"/>
        </w:numPr>
        <w:pStyle w:val="Compact"/>
      </w:pPr>
      <w:r>
        <w:t xml:space="preserve">Australian Institute of Professional Graphic Designers (AIPGD). (2024). *Industry Trends and Challenges*.</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Transcripts</w:t>
      </w:r>
      <w:r>
        <w:br/>
      </w:r>
      <w:r>
        <w:rPr>
          <w:bCs/>
          <w:b/>
        </w:rPr>
        <w:t xml:space="preserve">Appendix B:</w:t>
      </w:r>
      <w:r>
        <w:t xml:space="preserve"> </w:t>
      </w:r>
      <w:r>
        <w:t xml:space="preserve">Survey Questionnaire</w:t>
      </w:r>
      <w:r>
        <w:br/>
      </w:r>
      <w:r>
        <w:rPr>
          <w:bCs/>
          <w:b/>
        </w:rPr>
        <w:t xml:space="preserve">Appendix C:</w:t>
      </w:r>
      <w:r>
        <w:t xml:space="preserve"> </w:t>
      </w:r>
      <w:r>
        <w:t xml:space="preserve">Case Study Examples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Graphic Designer in Australia Sydney's Creative Industry</dc:title>
  <dc:creator/>
  <cp:keywords/>
  <dcterms:created xsi:type="dcterms:W3CDTF">2026-07-23T14:20:03Z</dcterms:created>
  <dcterms:modified xsi:type="dcterms:W3CDTF">2026-07-23T14:20:03Z</dcterms:modified>
</cp:coreProperties>
</file>

<file path=docProps/custom.xml><?xml version="1.0" encoding="utf-8"?>
<Properties xmlns="http://schemas.openxmlformats.org/officeDocument/2006/custom-properties" xmlns:vt="http://schemas.openxmlformats.org/officeDocument/2006/docPropsVTypes"/>
</file>