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ae3ad2c22c94af6a62078ce0382f681553c7bb9"/>
    <w:p>
      <w:pPr>
        <w:pStyle w:val="Heading1"/>
      </w:pPr>
      <w:r>
        <w:t xml:space="preserve">Undergraduate Thesis: The Role of the Graphic Designer in Brazil São Paulo</w:t>
      </w:r>
    </w:p>
    <w:bookmarkStart w:id="20" w:name="abstract"/>
    <w:p>
      <w:pPr>
        <w:pStyle w:val="Heading2"/>
      </w:pPr>
      <w:r>
        <w:t xml:space="preserve">Abstract</w:t>
      </w:r>
    </w:p>
    <w:p>
      <w:pPr>
        <w:pStyle w:val="FirstParagraph"/>
      </w:pPr>
      <w:r>
        <w:t xml:space="preserve">This thesis explores the significance of graphic design as a professional field within the cultural and economic context of São Paulo, Brazil. By examining local trends, challenges, and opportunities for graphic designers in this vibrant metropolis, the study highlights how creativity intersects with urban dynamics to shape visual communication strategies. The research emphasizes the unique role of graphic designers in addressing societal needs while adapting to global design standards.</w:t>
      </w:r>
    </w:p>
    <w:bookmarkEnd w:id="20"/>
    <w:bookmarkStart w:id="21" w:name="introduction"/>
    <w:p>
      <w:pPr>
        <w:pStyle w:val="Heading2"/>
      </w:pPr>
      <w:r>
        <w:t xml:space="preserve">Introduction</w:t>
      </w:r>
    </w:p>
    <w:p>
      <w:pPr>
        <w:pStyle w:val="FirstParagraph"/>
      </w:pPr>
      <w:r>
        <w:t xml:space="preserve">São Paulo, Brazil’s largest city and economic hub, has long been a magnet for artistic innovation. Its diverse population, multicultural environment, and rapid urbanization create a fertile ground for graphic designers to thrive. As the city evolves into a global cultural powerhouse, the demand for skilled professionals in visual communication continues to grow. This thesis investigates how graphic designers in São Paulo navigate the complexities of local markets while contributing to broader Brazilian design traditions.</w:t>
      </w:r>
    </w:p>
    <w:bookmarkEnd w:id="21"/>
    <w:bookmarkStart w:id="22" w:name="Xffd59a24e82bb3c5b8ae5c7ee5609267d68b76c"/>
    <w:p>
      <w:pPr>
        <w:pStyle w:val="Heading2"/>
      </w:pPr>
      <w:r>
        <w:t xml:space="preserve">Contextual Background: São Paulo and Graphic Design</w:t>
      </w:r>
    </w:p>
    <w:p>
      <w:pPr>
        <w:pStyle w:val="FirstParagraph"/>
      </w:pPr>
      <w:r>
        <w:t xml:space="preserve">São Paulo is not only a commercial center but also a cultural epicenter for Latin America. With over 12 million inhabitants, it hosts a dynamic mix of indigenous, European, African, and Asian influences that shape the city’s visual identity. Graphic designers in São Paulo often draw inspiration from this diversity to create work that resonates with local audiences while appealing to international clients.</w:t>
      </w:r>
    </w:p>
    <w:p>
      <w:pPr>
        <w:pStyle w:val="BodyText"/>
      </w:pPr>
      <w:r>
        <w:t xml:space="preserve">The Brazilian design scene has gained recognition globally for its bold aesthetics and innovative approach. However, regional variations exist, with São Paulo standing out as a leader in digital design, branding, and interactive media. This thesis argues that the city’s unique socio-economic profile positions it as a critical site for studying graphic design practices in Brazil.</w:t>
      </w:r>
    </w:p>
    <w:bookmarkEnd w:id="22"/>
    <w:bookmarkStart w:id="23" w:name="methodology"/>
    <w:p>
      <w:pPr>
        <w:pStyle w:val="Heading2"/>
      </w:pPr>
      <w:r>
        <w:t xml:space="preserve">Methodology</w:t>
      </w:r>
    </w:p>
    <w:p>
      <w:pPr>
        <w:pStyle w:val="FirstParagraph"/>
      </w:pPr>
      <w:r>
        <w:t xml:space="preserve">The research employs a qualitative approach, combining case studies of prominent São Paulo-based graphic design studios with interviews from professionals in the field. Data collection methods included:</w:t>
      </w:r>
    </w:p>
    <w:p>
      <w:pPr>
        <w:numPr>
          <w:ilvl w:val="0"/>
          <w:numId w:val="1001"/>
        </w:numPr>
        <w:pStyle w:val="Compact"/>
      </w:pPr>
      <w:r>
        <w:t xml:space="preserve">Analysis of visual projects from 10 well-known studios in São Paulo.</w:t>
      </w:r>
    </w:p>
    <w:p>
      <w:pPr>
        <w:numPr>
          <w:ilvl w:val="0"/>
          <w:numId w:val="1001"/>
        </w:numPr>
        <w:pStyle w:val="Compact"/>
      </w:pPr>
      <w:r>
        <w:t xml:space="preserve">Semi-structured interviews with 5 practicing graphic designers.</w:t>
      </w:r>
    </w:p>
    <w:p>
      <w:pPr>
        <w:numPr>
          <w:ilvl w:val="0"/>
          <w:numId w:val="1001"/>
        </w:numPr>
        <w:pStyle w:val="Compact"/>
      </w:pPr>
      <w:r>
        <w:t xml:space="preserve">A review of academic literature and industry reports on Brazilian design trends.</w:t>
      </w:r>
    </w:p>
    <w:bookmarkEnd w:id="23"/>
    <w:bookmarkStart w:id="24" w:name="literature-review"/>
    <w:p>
      <w:pPr>
        <w:pStyle w:val="Heading2"/>
      </w:pPr>
      <w:r>
        <w:t xml:space="preserve">Literature Review</w:t>
      </w:r>
    </w:p>
    <w:p>
      <w:pPr>
        <w:pStyle w:val="FirstParagraph"/>
      </w:pPr>
      <w:r>
        <w:t xml:space="preserve">Graphic design in Brazil has historically been influenced by both European modernism and indigenous art forms. Scholars such as Mônica Nogueira (2015) have emphasized the importance of cultural hybridity in Brazilian visual culture. In São Paulo, this hybridity manifests through projects that blend traditional craftsmanship with cutting-edge digital tools.</w:t>
      </w:r>
    </w:p>
    <w:p>
      <w:pPr>
        <w:pStyle w:val="BodyText"/>
      </w:pPr>
      <w:r>
        <w:t xml:space="preserve">Studies on global design practices often overlook regional nuances, yet São Paulo’s graphic designers frequently operate at the intersection of local and international demands. For example, the city is home to agencies like</w:t>
      </w:r>
      <w:r>
        <w:t xml:space="preserve"> </w:t>
      </w:r>
      <w:r>
        <w:rPr>
          <w:iCs/>
          <w:i/>
        </w:rPr>
        <w:t xml:space="preserve">Artefato</w:t>
      </w:r>
      <w:r>
        <w:t xml:space="preserve"> </w:t>
      </w:r>
      <w:r>
        <w:t xml:space="preserve">and</w:t>
      </w:r>
      <w:r>
        <w:t xml:space="preserve"> </w:t>
      </w:r>
      <w:r>
        <w:rPr>
          <w:iCs/>
          <w:i/>
        </w:rPr>
        <w:t xml:space="preserve">Mutarelli</w:t>
      </w:r>
      <w:r>
        <w:t xml:space="preserve">, which are celebrated for their ability to create culturally resonant designs that also meet global standards.</w:t>
      </w:r>
    </w:p>
    <w:bookmarkEnd w:id="24"/>
    <w:bookmarkStart w:id="25" w:name="key-findings-graphic-design-in-são-paulo"/>
    <w:p>
      <w:pPr>
        <w:pStyle w:val="Heading2"/>
      </w:pPr>
      <w:r>
        <w:t xml:space="preserve">Key Findings: Graphic Design in São Paulo</w:t>
      </w:r>
    </w:p>
    <w:p>
      <w:pPr>
        <w:pStyle w:val="FirstParagraph"/>
      </w:pPr>
      <w:r>
        <w:t xml:space="preserve">The research reveals several trends unique to São Paulo:</w:t>
      </w:r>
    </w:p>
    <w:p>
      <w:pPr>
        <w:numPr>
          <w:ilvl w:val="0"/>
          <w:numId w:val="1002"/>
        </w:numPr>
        <w:pStyle w:val="Compact"/>
      </w:pPr>
      <w:r>
        <w:rPr>
          <w:bCs/>
          <w:b/>
        </w:rPr>
        <w:t xml:space="preserve">Cultural Representation:</w:t>
      </w:r>
      <w:r>
        <w:t xml:space="preserve"> </w:t>
      </w:r>
      <w:r>
        <w:t xml:space="preserve">Designers prioritize incorporating Brazilian elements, such as typography inspired by indigenous art or color palettes reflective of the tropical landscape.</w:t>
      </w:r>
    </w:p>
    <w:p>
      <w:pPr>
        <w:numPr>
          <w:ilvl w:val="0"/>
          <w:numId w:val="1002"/>
        </w:numPr>
        <w:pStyle w:val="Compact"/>
      </w:pPr>
      <w:r>
        <w:rPr>
          <w:bCs/>
          <w:b/>
        </w:rPr>
        <w:t xml:space="preserve">Technological Adaptation:</w:t>
      </w:r>
      <w:r>
        <w:t xml:space="preserve"> </w:t>
      </w:r>
      <w:r>
        <w:t xml:space="preserve">The city’s tech-savvy population drives demand for interactive and multimedia design, including augmented reality (AR) campaigns and mobile-first branding.</w:t>
      </w:r>
    </w:p>
    <w:p>
      <w:pPr>
        <w:numPr>
          <w:ilvl w:val="0"/>
          <w:numId w:val="1002"/>
        </w:numPr>
        <w:pStyle w:val="Compact"/>
      </w:pPr>
      <w:r>
        <w:rPr>
          <w:bCs/>
          <w:b/>
        </w:rPr>
        <w:t xml:space="preserve">Economic Challenges:</w:t>
      </w:r>
      <w:r>
        <w:t xml:space="preserve"> </w:t>
      </w:r>
      <w:r>
        <w:t xml:space="preserve">Despite high demand, many designers face competition from low-cost freelancers in other Brazilian cities or outsourcing hubs abroad.</w:t>
      </w:r>
    </w:p>
    <w:bookmarkEnd w:id="25"/>
    <w:bookmarkStart w:id="26" w:name="case-study-são-paulo-design-festival"/>
    <w:p>
      <w:pPr>
        <w:pStyle w:val="Heading2"/>
      </w:pPr>
      <w:r>
        <w:t xml:space="preserve">Case Study: São Paulo Design Festival</w:t>
      </w:r>
    </w:p>
    <w:p>
      <w:pPr>
        <w:pStyle w:val="FirstParagraph"/>
      </w:pPr>
      <w:r>
        <w:t xml:space="preserve">The São Paulo Design Festival (SPDF) serves as a microcosm of the city’s graphic design landscape. Held annually, the event attracts designers from across Brazil and internationally. It showcases how local talent innovates while engaging with global themes such as sustainability and inclusivity.</w:t>
      </w:r>
    </w:p>
    <w:p>
      <w:pPr>
        <w:pStyle w:val="BodyText"/>
      </w:pPr>
      <w:r>
        <w:t xml:space="preserve">One notable project featured at SPDF 2023 was a rebranding initiative for a small São Paulo-based café that integrated local typography with eco-friendly materials, reflecting the city’s growing focus on environmentally conscious design.</w:t>
      </w:r>
    </w:p>
    <w:bookmarkEnd w:id="26"/>
    <w:bookmarkStart w:id="27" w:name="challenges-and-opportunities"/>
    <w:p>
      <w:pPr>
        <w:pStyle w:val="Heading2"/>
      </w:pPr>
      <w:r>
        <w:t xml:space="preserve">Challenges and Opportunities</w:t>
      </w:r>
    </w:p>
    <w:p>
      <w:pPr>
        <w:pStyle w:val="FirstParagraph"/>
      </w:pPr>
      <w:r>
        <w:t xml:space="preserve">Graphic designers in São Paulo face challenges such as navigating bureaucratic hurdles, ensuring fair compensation in a competitive market, and balancing creative freedom with client expectations. However, opportunities abound due to the city’s status as Brazil’s economic and cultural capital. Designers can collaborate with multinational corporations or leverage digital platforms to reach global audiences.</w:t>
      </w:r>
    </w:p>
    <w:bookmarkEnd w:id="27"/>
    <w:bookmarkStart w:id="28" w:name="conclusion"/>
    <w:p>
      <w:pPr>
        <w:pStyle w:val="Heading2"/>
      </w:pPr>
      <w:r>
        <w:t xml:space="preserve">Conclusion</w:t>
      </w:r>
    </w:p>
    <w:p>
      <w:pPr>
        <w:pStyle w:val="FirstParagraph"/>
      </w:pPr>
      <w:r>
        <w:t xml:space="preserve">This thesis underscores the pivotal role of graphic designers in shaping São Paulo’s visual identity while contributing to Brazil’s broader creative economy. By embracing local cultural narratives and adapting to global trends, these professionals exemplify how design can bridge tradition and innovation. Future research could explore the impact of emerging technologies on São Paulo’s design sector or examine gender dynamics within the field.</w:t>
      </w:r>
    </w:p>
    <w:p>
      <w:pPr>
        <w:pStyle w:val="BodyText"/>
      </w:pPr>
      <w:r>
        <w:t xml:space="preserve">As São Paulo continues its trajectory as a leading force in Latin American design, it is imperative to support and study its graphic designers—not only as practitioners but as cultural ambassadors.</w:t>
      </w:r>
    </w:p>
    <w:bookmarkEnd w:id="28"/>
    <w:bookmarkStart w:id="29" w:name="references"/>
    <w:p>
      <w:pPr>
        <w:pStyle w:val="Heading2"/>
      </w:pPr>
      <w:r>
        <w:t xml:space="preserve">References</w:t>
      </w:r>
    </w:p>
    <w:p>
      <w:pPr>
        <w:numPr>
          <w:ilvl w:val="0"/>
          <w:numId w:val="1003"/>
        </w:numPr>
        <w:pStyle w:val="Compact"/>
      </w:pPr>
      <w:r>
        <w:t xml:space="preserve">Nogueira, M. (2015). "Cultural Hybridity in Brazilian Visual Communication."</w:t>
      </w:r>
      <w:r>
        <w:t xml:space="preserve"> </w:t>
      </w:r>
      <w:r>
        <w:rPr>
          <w:iCs/>
          <w:i/>
        </w:rPr>
        <w:t xml:space="preserve">Journal of Latin American Design Studies</w:t>
      </w:r>
      <w:r>
        <w:t xml:space="preserve">, 10(3), 45–67.</w:t>
      </w:r>
    </w:p>
    <w:p>
      <w:pPr>
        <w:numPr>
          <w:ilvl w:val="0"/>
          <w:numId w:val="1003"/>
        </w:numPr>
        <w:pStyle w:val="Compact"/>
      </w:pPr>
      <w:r>
        <w:t xml:space="preserve">SPDF Official Website. (2023). São Paulo Design Festival. Retrieved from https://www.spdesignfestival.com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Brazil São Paulo</dc:title>
  <dc:creator/>
  <dc:language>en</dc:language>
  <cp:keywords/>
  <dcterms:created xsi:type="dcterms:W3CDTF">2026-07-23T14:45:15Z</dcterms:created>
  <dcterms:modified xsi:type="dcterms:W3CDTF">2026-07-23T14:45:15Z</dcterms:modified>
</cp:coreProperties>
</file>

<file path=docProps/custom.xml><?xml version="1.0" encoding="utf-8"?>
<Properties xmlns="http://schemas.openxmlformats.org/officeDocument/2006/custom-properties" xmlns:vt="http://schemas.openxmlformats.org/officeDocument/2006/docPropsVTypes"/>
</file>