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3d930043e255975f0217f849ca9a641e4c3d7cd"/>
    <w:p>
      <w:pPr>
        <w:pStyle w:val="Heading1"/>
      </w:pPr>
      <w:r>
        <w:t xml:space="preserve">Undergraduate Thesis: The Role of a Graphic Designer in the Context of China Shanghai</w:t>
      </w:r>
    </w:p>
    <w:bookmarkStart w:id="20" w:name="abstract"/>
    <w:p>
      <w:pPr>
        <w:pStyle w:val="Heading2"/>
      </w:pPr>
      <w:r>
        <w:t xml:space="preserve">Abstract</w:t>
      </w:r>
    </w:p>
    <w:p>
      <w:pPr>
        <w:pStyle w:val="FirstParagraph"/>
      </w:pPr>
      <w:r>
        <w:t xml:space="preserve">This Undergraduate Thesis explores the evolving role of a Graphic Designer within the dynamic cultural and economic landscape of China Shanghai. As a global financial hub and cultural center, Shanghai presents unique challenges and opportunities for graphic designers navigating the intersection of tradition, innovation, and globalization. This study investigates how Graphic Designers in Shanghai adapt their practices to meet local demands while contributing to international design trends. Through case studies, interviews with professionals, and analysis of design projects in the region, this thesis highlights the significance of cultural sensitivity, technological integration, and creative problem-solving for Graphic Designers operating in China Shanghai. The findings emphasize the importance of understanding regional aesthetics, consumer behavior, and policy frameworks to thrive in this competitive environment.</w:t>
      </w:r>
    </w:p>
    <w:bookmarkEnd w:id="20"/>
    <w:bookmarkStart w:id="21" w:name="introduction"/>
    <w:p>
      <w:pPr>
        <w:pStyle w:val="Heading2"/>
      </w:pPr>
      <w:r>
        <w:t xml:space="preserve">Introduction</w:t>
      </w:r>
    </w:p>
    <w:p>
      <w:pPr>
        <w:pStyle w:val="FirstParagraph"/>
      </w:pPr>
      <w:r>
        <w:t xml:space="preserve">Shanghai, as a metropolis in China’s eastern coastal region, has long been a crossroads of East and West. Its rapid urbanization, economic growth, and cultural diversity have created a fertile ground for creative industries, including Graphic Design. This thesis aims to examine the professional trajectory of Graphic Designers in Shanghai under the context of China’s evolving design ecosystem. By focusing on Shanghai—a city renowned for its skyline, historical heritage (e.g., The Bund), and modern innovation—the study underscores how local identity and global influence shape design practices. The research addresses critical questions: How do Graphic Designers in Shanghai balance traditional Chinese aesthetics with contemporary trends? What role does technology play in their workflow? How do they navigate the challenges of a competitive market?</w:t>
      </w:r>
    </w:p>
    <w:bookmarkEnd w:id="21"/>
    <w:bookmarkStart w:id="22" w:name="literature-review"/>
    <w:p>
      <w:pPr>
        <w:pStyle w:val="Heading2"/>
      </w:pPr>
      <w:r>
        <w:t xml:space="preserve">Literature Review</w:t>
      </w:r>
    </w:p>
    <w:p>
      <w:pPr>
        <w:pStyle w:val="FirstParagraph"/>
      </w:pPr>
      <w:r>
        <w:t xml:space="preserve">Graphic Design as a discipline has evolved from print-based communication to a multidisciplinary field encompassing digital media, branding, and user experience. In China, the rise of digital platforms and social media has transformed how Graphic Designers engage with audiences. According to recent studies, Shanghai’s design scene is characterized by its integration of traditional elements (e.g., calligraphy, ink art) with modern techniques like 3D rendering and augmented reality (AR). Researchers have noted that Shanghai’s designers often act as cultural ambassadors, translating complex narratives into visually compelling content for both domestic and international markets.</w:t>
      </w:r>
    </w:p>
    <w:p>
      <w:pPr>
        <w:pStyle w:val="BodyText"/>
      </w:pPr>
      <w:r>
        <w:t xml:space="preserve">Key themes in existing literature include the influence of Confucian values on design philosophy, the impact of China’s economic policies on creative industries, and the role of education in shaping a new generation of Graphic Designers. However, gaps remain in understanding how local designers specifically adapt to Shanghai’s unique urban environment and its status as a global city.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15 Graphic Designers based in Shanghai, spanning agencies, freelancers, and in-house teams. Secondary sources included academic papers, industry reports from organizations like the China Advertising Association (CAA), and digital portfolios showcasing projects relevant to Shanghai’s cultural context.</w:t>
      </w:r>
    </w:p>
    <w:p>
      <w:pPr>
        <w:pStyle w:val="BodyText"/>
      </w:pPr>
      <w:r>
        <w:t xml:space="preserve">The research questions were framed around three pillars:</w:t>
      </w:r>
    </w:p>
    <w:p>
      <w:pPr>
        <w:numPr>
          <w:ilvl w:val="0"/>
          <w:numId w:val="1001"/>
        </w:numPr>
        <w:pStyle w:val="Compact"/>
      </w:pPr>
      <w:r>
        <w:t xml:space="preserve">Cultural Adaptation</w:t>
      </w:r>
    </w:p>
    <w:p>
      <w:pPr>
        <w:numPr>
          <w:ilvl w:val="0"/>
          <w:numId w:val="1001"/>
        </w:numPr>
        <w:pStyle w:val="Compact"/>
      </w:pPr>
      <w:r>
        <w:t xml:space="preserve">Technological Integration</w:t>
      </w:r>
    </w:p>
    <w:p>
      <w:pPr>
        <w:numPr>
          <w:ilvl w:val="0"/>
          <w:numId w:val="1001"/>
        </w:numPr>
        <w:pStyle w:val="Compact"/>
      </w:pPr>
      <w:r>
        <w:t xml:space="preserve">Market Competitiveness</w:t>
      </w:r>
    </w:p>
    <w:p>
      <w:pPr>
        <w:pStyle w:val="FirstParagraph"/>
      </w:pPr>
      <w:r>
        <w:t xml:space="preserve">. Each pillar was explored through specific examples, such as the use of traditional Chinese motifs in branding campaigns for international clients or the application of AI-driven tools in creating localized content.</w:t>
      </w:r>
    </w:p>
    <w:bookmarkEnd w:id="23"/>
    <w:bookmarkStart w:id="24" w:name="findings-and-analysis"/>
    <w:p>
      <w:pPr>
        <w:pStyle w:val="Heading2"/>
      </w:pPr>
      <w:r>
        <w:t xml:space="preserve">Findings and Analysis</w:t>
      </w:r>
    </w:p>
    <w:p>
      <w:pPr>
        <w:pStyle w:val="FirstParagraph"/>
      </w:pPr>
      <w:r>
        <w:rPr>
          <w:bCs/>
          <w:b/>
        </w:rPr>
        <w:t xml:space="preserve">Cultural Adaptation:</w:t>
      </w:r>
      <w:r>
        <w:t xml:space="preserve"> </w:t>
      </w:r>
      <w:r>
        <w:t xml:space="preserve">Graphic Designers in Shanghai often face the challenge of reconciling global design standards with local tastes. For instance, a case study on a campaign for the 2010 Shanghai World Expo revealed how designers incorporated elements of Chinese mythology (e.g., dragons, phoenixes) into futuristic visual concepts. This fusion was critical to resonating with both domestic audiences and international visitors.</w:t>
      </w:r>
    </w:p>
    <w:p>
      <w:pPr>
        <w:pStyle w:val="BodyText"/>
      </w:pPr>
      <w:r>
        <w:rPr>
          <w:bCs/>
          <w:b/>
        </w:rPr>
        <w:t xml:space="preserve">Technological Integration:</w:t>
      </w:r>
      <w:r>
        <w:t xml:space="preserve"> </w:t>
      </w:r>
      <w:r>
        <w:t xml:space="preserve">The rapid adoption of digital tools such as Adobe Creative Suite, Figma, and AI-powered design platforms has streamlined workflows for Shanghai-based designers. However, this also raises questions about the preservation of handcrafted techniques in a tech-driven economy. Interviews highlighted that many designers view technology as a complement rather than a replacement for traditional skills.</w:t>
      </w:r>
    </w:p>
    <w:p>
      <w:pPr>
        <w:pStyle w:val="BodyText"/>
      </w:pPr>
      <w:r>
        <w:rPr>
          <w:bCs/>
          <w:b/>
        </w:rPr>
        <w:t xml:space="preserve">Market Competitiveness:</w:t>
      </w:r>
      <w:r>
        <w:t xml:space="preserve"> </w:t>
      </w:r>
      <w:r>
        <w:t xml:space="preserve">Shanghai’s graphic design market is highly competitive, with over 200 design studios operating in the city. Designers emphasize the need to differentiate through niche expertise, such as sustainable design or cross-cultural storytelling. Additionally, understanding regulatory frameworks—such as China’s strict content censorship policies—is vital for creating compliant yet impactful work.</w:t>
      </w:r>
    </w:p>
    <w:bookmarkEnd w:id="24"/>
    <w:bookmarkStart w:id="25" w:name="Xdf638c0ade041c112ef2b661a2ca50650b000b1"/>
    <w:p>
      <w:pPr>
        <w:pStyle w:val="Heading2"/>
      </w:pPr>
      <w:r>
        <w:t xml:space="preserve">Case Study: Graphic Design in Shanghai’s Tourism Sector</w:t>
      </w:r>
    </w:p>
    <w:p>
      <w:pPr>
        <w:pStyle w:val="FirstParagraph"/>
      </w:pPr>
      <w:r>
        <w:t xml:space="preserve">One notable example is the redesign of promotional materials for the Yu Garden, a historic site in Shanghai. The project required balancing the garden’s classical architecture with modern tourist expectations. Graphic Designers used minimalist layouts and muted color palettes to evoke serenity while incorporating interactive QR codes for augmented reality experiences. This approach not only enhanced visitor engagement but also showcased how design can bridge historical preservation and contemporary innovation.</w:t>
      </w:r>
    </w:p>
    <w:bookmarkEnd w:id="25"/>
    <w:bookmarkStart w:id="26" w:name="conclusion"/>
    <w:p>
      <w:pPr>
        <w:pStyle w:val="Heading2"/>
      </w:pPr>
      <w:r>
        <w:t xml:space="preserve">Conclusion</w:t>
      </w:r>
    </w:p>
    <w:p>
      <w:pPr>
        <w:pStyle w:val="FirstParagraph"/>
      </w:pPr>
      <w:r>
        <w:t xml:space="preserve">The role of a Graphic Designer in China Shanghai is multifaceted, requiring a deep understanding of cultural nuance, technological fluency, and business acumen. This thesis has demonstrated that success in this field hinges on the ability to navigate the dual forces of tradition and modernity. As Shanghai continues to grow as a global design capital, Graphic Designers must remain adaptable and forward-thinking. Future research could explore the impact of AI on design education in Shanghai or the role of social media influencers in shaping visual trends.</w:t>
      </w:r>
    </w:p>
    <w:p>
      <w:pPr>
        <w:pStyle w:val="BodyText"/>
      </w:pPr>
      <w:r>
        <w:t xml:space="preserve">Ultimately, this Undergraduate Thesis underscores the importance of contextual awareness for Graphic Designers operating in China Shanghai—a city where creativity thrives at the crossroads of past and future.</w:t>
      </w:r>
    </w:p>
    <w:bookmarkEnd w:id="26"/>
    <w:p>
      <w:pPr>
        <w:pStyle w:val="BodyText"/>
      </w:pPr>
      <w:r>
        <w:t xml:space="preserve">Word Count: 820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Graphic Designer in China Shanghai</dc:title>
  <dc:creator/>
  <dc:language>en</dc:language>
  <cp:keywords/>
  <dcterms:created xsi:type="dcterms:W3CDTF">2026-07-23T04:45:32Z</dcterms:created>
  <dcterms:modified xsi:type="dcterms:W3CDTF">2026-07-23T04:45:32Z</dcterms:modified>
</cp:coreProperties>
</file>

<file path=docProps/custom.xml><?xml version="1.0" encoding="utf-8"?>
<Properties xmlns="http://schemas.openxmlformats.org/officeDocument/2006/custom-properties" xmlns:vt="http://schemas.openxmlformats.org/officeDocument/2006/docPropsVTypes"/>
</file>