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aa9ece830d590fe0afe6fd161dde42ca96f9394"/>
    <w:p>
      <w:pPr>
        <w:pStyle w:val="Heading1"/>
      </w:pPr>
      <w:r>
        <w:t xml:space="preserve">Undergraduate Thesis: The Role of a Graphic Designer in France Marseille</w:t>
      </w:r>
    </w:p>
    <w:p>
      <w:pPr>
        <w:pStyle w:val="FirstParagraph"/>
      </w:pPr>
      <w:r>
        <w:t xml:space="preserve">This undergraduate thesis explores the intersection of graphic design, cultural identity, and professional practice within the vibrant context of</w:t>
      </w:r>
      <w:r>
        <w:t xml:space="preserve"> </w:t>
      </w:r>
      <w:r>
        <w:rPr>
          <w:bCs/>
          <w:b/>
        </w:rPr>
        <w:t xml:space="preserve">France Marseille</w:t>
      </w:r>
      <w:r>
        <w:t xml:space="preserve">. As a city steeped in Mediterranean history, multicultural influences, and artistic innovation,</w:t>
      </w:r>
      <w:r>
        <w:t xml:space="preserve"> </w:t>
      </w:r>
      <w:r>
        <w:rPr>
          <w:bCs/>
          <w:b/>
        </w:rPr>
        <w:t xml:space="preserve">Marseille</w:t>
      </w:r>
      <w:r>
        <w:t xml:space="preserve"> </w:t>
      </w:r>
      <w:r>
        <w:t xml:space="preserve">presents a unique environment for</w:t>
      </w:r>
      <w:r>
        <w:t xml:space="preserve"> </w:t>
      </w:r>
      <w:r>
        <w:rPr>
          <w:bCs/>
          <w:b/>
        </w:rPr>
        <w:t xml:space="preserve">Graphic Designer</w:t>
      </w:r>
      <w:r>
        <w:t xml:space="preserve">s to thrive. This document examines how local heritage, contemporary design trends, and socio-economic factors shape the work of graphic designers in this dynamic French city.</w:t>
      </w:r>
    </w:p>
    <w:bookmarkStart w:id="20" w:name="X515c4ab0780ad32d7f4292945a24cb9871050fd"/>
    <w:p>
      <w:pPr>
        <w:pStyle w:val="Heading2"/>
      </w:pPr>
      <w:r>
        <w:t xml:space="preserve">Introduction: Graphic Design as a Cultural Medium in Marseille</w:t>
      </w:r>
    </w:p>
    <w:p>
      <w:pPr>
        <w:pStyle w:val="FirstParagraph"/>
      </w:pPr>
      <w:r>
        <w:rPr>
          <w:bCs/>
          <w:b/>
        </w:rPr>
        <w:t xml:space="preserve">Marseille</w:t>
      </w:r>
      <w:r>
        <w:t xml:space="preserve">, the second-largest city in</w:t>
      </w:r>
      <w:r>
        <w:t xml:space="preserve"> </w:t>
      </w:r>
      <w:r>
        <w:rPr>
          <w:bCs/>
          <w:b/>
        </w:rPr>
        <w:t xml:space="preserve">France</w:t>
      </w:r>
      <w:r>
        <w:t xml:space="preserve">, is a melting pot of cultures, traditions, and creative industries. Its strategic location on the Mediterranean Sea has historically made it a hub for trade, migration, and artistic exchange. For</w:t>
      </w:r>
      <w:r>
        <w:t xml:space="preserve"> </w:t>
      </w:r>
      <w:r>
        <w:rPr>
          <w:bCs/>
          <w:b/>
        </w:rPr>
        <w:t xml:space="preserve">Graphic Designers</w:t>
      </w:r>
      <w:r>
        <w:t xml:space="preserve">, this environment offers both challenges and opportunities. The thesis begins by analyzing how Marseille's rich cultural tapestry influences visual communication strategies in the city.</w:t>
      </w:r>
    </w:p>
    <w:p>
      <w:pPr>
        <w:pStyle w:val="BodyText"/>
      </w:pPr>
      <w:r>
        <w:t xml:space="preserve">The role of a</w:t>
      </w:r>
      <w:r>
        <w:t xml:space="preserve"> </w:t>
      </w:r>
      <w:r>
        <w:rPr>
          <w:bCs/>
          <w:b/>
        </w:rPr>
        <w:t xml:space="preserve">Graphic Designer</w:t>
      </w:r>
      <w:r>
        <w:t xml:space="preserve"> </w:t>
      </w:r>
      <w:r>
        <w:t xml:space="preserve">in Marseille extends beyond aesthetic creation; it involves translating the city’s identity into visual narratives that resonate with local and international audiences. This document investigates how designers navigate the tension between preserving Marseille’s heritage and embracing modernity, using case studies of local projects to illustrate these themes.</w:t>
      </w:r>
    </w:p>
    <w:bookmarkEnd w:id="20"/>
    <w:bookmarkStart w:id="21" w:name="X88bd7aafcd5237ae5b5152b32a927d3f8a176de"/>
    <w:p>
      <w:pPr>
        <w:pStyle w:val="Heading2"/>
      </w:pPr>
      <w:r>
        <w:t xml:space="preserve">Literature Review: Graphic Design in France and Marseille</w:t>
      </w:r>
    </w:p>
    <w:p>
      <w:pPr>
        <w:pStyle w:val="FirstParagraph"/>
      </w:pPr>
      <w:r>
        <w:t xml:space="preserve">Graphic design in</w:t>
      </w:r>
      <w:r>
        <w:t xml:space="preserve"> </w:t>
      </w:r>
      <w:r>
        <w:rPr>
          <w:bCs/>
          <w:b/>
        </w:rPr>
        <w:t xml:space="preserve">France</w:t>
      </w:r>
      <w:r>
        <w:t xml:space="preserve"> </w:t>
      </w:r>
      <w:r>
        <w:t xml:space="preserve">has evolved alongside the country’s political, technological, and artistic shifts. From the minimalist movements of the 1950s to the digital revolution of recent decades, French graphic design reflects a blend of tradition and innovation. However,</w:t>
      </w:r>
      <w:r>
        <w:t xml:space="preserve"> </w:t>
      </w:r>
      <w:r>
        <w:rPr>
          <w:bCs/>
          <w:b/>
        </w:rPr>
        <w:t xml:space="preserve">Marseille</w:t>
      </w:r>
      <w:r>
        <w:t xml:space="preserve">, as a distinct region within France, adds layers of complexity to this narrative.</w:t>
      </w:r>
    </w:p>
    <w:p>
      <w:pPr>
        <w:pStyle w:val="BodyText"/>
      </w:pPr>
      <w:r>
        <w:t xml:space="preserve">Studies on urban design in Marseille highlight its architectural diversity—from the white-washed buildings of Le Vieux-Port to the modernist structures of La Joliette. These physical landmarks influence visual communication, often inspiring color palettes and typographic choices in</w:t>
      </w:r>
      <w:r>
        <w:t xml:space="preserve"> </w:t>
      </w:r>
      <w:r>
        <w:rPr>
          <w:bCs/>
          <w:b/>
        </w:rPr>
        <w:t xml:space="preserve">Graphic Design</w:t>
      </w:r>
      <w:r>
        <w:t xml:space="preserve"> </w:t>
      </w:r>
      <w:r>
        <w:t xml:space="preserve">projects. Additionally, Marseille’s multicultural population—comprising North African, European, and African communities—shapes the thematic content of design work, emphasizing inclusivity and storytelling.</w:t>
      </w:r>
    </w:p>
    <w:bookmarkEnd w:id="21"/>
    <w:bookmarkStart w:id="22" w:name="X7357d3a74420c301428a488d173bc7bf9ebadc6"/>
    <w:p>
      <w:pPr>
        <w:pStyle w:val="Heading2"/>
      </w:pPr>
      <w:r>
        <w:t xml:space="preserve">Methodology: Researching Graphic Design Practices in Marseille</w:t>
      </w:r>
    </w:p>
    <w:p>
      <w:pPr>
        <w:pStyle w:val="FirstParagraph"/>
      </w:pPr>
      <w:r>
        <w:t xml:space="preserve">This thesis employs a mixed-methods approach to analyze the role of</w:t>
      </w:r>
      <w:r>
        <w:t xml:space="preserve"> </w:t>
      </w:r>
      <w:r>
        <w:rPr>
          <w:bCs/>
          <w:b/>
        </w:rPr>
        <w:t xml:space="preserve">Graphic Designers</w:t>
      </w:r>
      <w:r>
        <w:t xml:space="preserve"> </w:t>
      </w:r>
      <w:r>
        <w:t xml:space="preserve">in Marseille. Qualitative research includes interviews with local designers, case studies of their portfolios, and analysis of public design projects (e.g., posters for cultural festivals or branding for small businesses). Quantitative data is gathered through surveys distributed to design professionals in the region.</w:t>
      </w:r>
    </w:p>
    <w:p>
      <w:pPr>
        <w:pStyle w:val="BodyText"/>
      </w:pPr>
      <w:r>
        <w:t xml:space="preserve">The methodology also incorporates fieldwork, including site visits to creative studios in Marseille’s 10th arrondissement and participation in local design events. By combining primary and secondary sources, this study aims to provide a comprehensive understanding of how</w:t>
      </w:r>
      <w:r>
        <w:t xml:space="preserve"> </w:t>
      </w:r>
      <w:r>
        <w:rPr>
          <w:bCs/>
          <w:b/>
        </w:rPr>
        <w:t xml:space="preserve">Graphic Designers</w:t>
      </w:r>
      <w:r>
        <w:t xml:space="preserve"> </w:t>
      </w:r>
      <w:r>
        <w:t xml:space="preserve">contribute to Marseille’s cultural and economic landscape.</w:t>
      </w:r>
    </w:p>
    <w:bookmarkEnd w:id="22"/>
    <w:bookmarkStart w:id="23" w:name="X815bdeb73dbca055b4e4fbfa7689fd8a21261db"/>
    <w:p>
      <w:pPr>
        <w:pStyle w:val="Heading2"/>
      </w:pPr>
      <w:r>
        <w:t xml:space="preserve">Findings: Key Trends in Graphic Design from Marseille</w:t>
      </w:r>
    </w:p>
    <w:p>
      <w:pPr>
        <w:pStyle w:val="FirstParagraph"/>
      </w:pPr>
      <w:r>
        <w:t xml:space="preserve">The research reveals several trends unique to</w:t>
      </w:r>
      <w:r>
        <w:t xml:space="preserve"> </w:t>
      </w:r>
      <w:r>
        <w:rPr>
          <w:bCs/>
          <w:b/>
        </w:rPr>
        <w:t xml:space="preserve">Marseille</w:t>
      </w:r>
      <w:r>
        <w:t xml:space="preserve">. First, the use of vibrant, Mediterranean-inspired color schemes—such as deep blues and warm terracotta—is prevalent in local design. Second, there is a strong emphasis on typography that reflects both French elegance and North African calligraphic traditions.</w:t>
      </w:r>
    </w:p>
    <w:p>
      <w:pPr>
        <w:pStyle w:val="BodyText"/>
      </w:pPr>
      <w:r>
        <w:t xml:space="preserve">Additionally,</w:t>
      </w:r>
      <w:r>
        <w:t xml:space="preserve"> </w:t>
      </w:r>
      <w:r>
        <w:rPr>
          <w:bCs/>
          <w:b/>
        </w:rPr>
        <w:t xml:space="preserve">Graphic Designers</w:t>
      </w:r>
      <w:r>
        <w:t xml:space="preserve"> </w:t>
      </w:r>
      <w:r>
        <w:t xml:space="preserve">in Marseille often collaborate with social initiatives. For example, projects promoting environmental awareness or community cohesion are common. The thesis highlights the work of independent design studios like “</w:t>
      </w:r>
      <w:r>
        <w:rPr>
          <w:iCs/>
          <w:i/>
        </w:rPr>
        <w:t xml:space="preserve">Bleu&amp;Co</w:t>
      </w:r>
      <w:r>
        <w:t xml:space="preserve">,” which creates eco-friendly branding for local startups, and “</w:t>
      </w:r>
      <w:r>
        <w:rPr>
          <w:iCs/>
          <w:i/>
        </w:rPr>
        <w:t xml:space="preserve">Vieille Marseillaise</w:t>
      </w:r>
      <w:r>
        <w:t xml:space="preserve">,” a collective that revitalizes traditional Marseille motifs in modern contexts.</w:t>
      </w:r>
    </w:p>
    <w:p>
      <w:pPr>
        <w:pStyle w:val="BodyText"/>
      </w:pPr>
      <w:r>
        <w:t xml:space="preserve">The survey data further indicates that designers in Marseille face challenges such as limited funding for creative projects and competition from larger cities like Paris. However, the city’s growing tech sector offers opportunities for digital design innovation, particularly in areas like UX/UI design and interactive media.</w:t>
      </w:r>
    </w:p>
    <w:bookmarkEnd w:id="23"/>
    <w:bookmarkStart w:id="24" w:name="X5f8ea7a2144ff71d003fbdd0ed36f74cae52f1f"/>
    <w:p>
      <w:pPr>
        <w:pStyle w:val="Heading2"/>
      </w:pPr>
      <w:r>
        <w:t xml:space="preserve">Discussion: Balancing Local Identity with Global Trends</w:t>
      </w:r>
    </w:p>
    <w:p>
      <w:pPr>
        <w:pStyle w:val="FirstParagraph"/>
      </w:pPr>
      <w:r>
        <w:t xml:space="preserve">The findings suggest that</w:t>
      </w:r>
      <w:r>
        <w:t xml:space="preserve"> </w:t>
      </w:r>
      <w:r>
        <w:rPr>
          <w:bCs/>
          <w:b/>
        </w:rPr>
        <w:t xml:space="preserve">Graphic Designers</w:t>
      </w:r>
      <w:r>
        <w:t xml:space="preserve"> </w:t>
      </w:r>
      <w:r>
        <w:t xml:space="preserve">in Marseille must navigate a dual identity: honoring local traditions while adapting to global trends. This balance is evident in the integration of Mediterranean motifs with contemporary design principles, such as minimalism or flat design.</w:t>
      </w:r>
    </w:p>
    <w:p>
      <w:pPr>
        <w:pStyle w:val="BodyText"/>
      </w:pPr>
      <w:r>
        <w:t xml:space="preserve">Critically, the thesis explores how globalization affects Marseille’s design scene. While international clients often seek “French chic” aesthetics,</w:t>
      </w:r>
      <w:r>
        <w:t xml:space="preserve"> </w:t>
      </w:r>
      <w:r>
        <w:rPr>
          <w:bCs/>
          <w:b/>
        </w:rPr>
        <w:t xml:space="preserve">Graphic Designers</w:t>
      </w:r>
      <w:r>
        <w:t xml:space="preserve"> </w:t>
      </w:r>
      <w:r>
        <w:t xml:space="preserve">must also cater to a diverse local audience. This duality is reflected in hybrid projects that merge Marseille’s heritage with modern visual languages.</w:t>
      </w:r>
    </w:p>
    <w:p>
      <w:pPr>
        <w:pStyle w:val="BodyText"/>
      </w:pPr>
      <w:r>
        <w:t xml:space="preserve">Furthermore, the research underscores the importance of sustainability in design practices. Many designers in Marseille are adopting eco-conscious approaches, such as using recycled materials for print work or developing digital-only campaigns to reduce environmental impact.</w:t>
      </w:r>
    </w:p>
    <w:bookmarkEnd w:id="24"/>
    <w:bookmarkStart w:id="25" w:name="X3bef633090e3dcb4fdd98bbc14c1f750990d6e9"/>
    <w:p>
      <w:pPr>
        <w:pStyle w:val="Heading2"/>
      </w:pPr>
      <w:r>
        <w:t xml:space="preserve">Conclusion: The Future of Graphic Design in Marseille</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Graphic Designer</w:t>
      </w:r>
      <w:r>
        <w:t xml:space="preserve"> </w:t>
      </w:r>
      <w:r>
        <w:t xml:space="preserve">in</w:t>
      </w:r>
      <w:r>
        <w:t xml:space="preserve"> </w:t>
      </w:r>
      <w:r>
        <w:rPr>
          <w:bCs/>
          <w:b/>
        </w:rPr>
        <w:t xml:space="preserve">Marseille, France</w:t>
      </w:r>
      <w:r>
        <w:t xml:space="preserve">, is multifaceted and deeply intertwined with the city’s cultural and historical fabric. By examining local case studies, design trends, and socio-economic factors, this work highlights how visual communication in Marseille serves as both an art form and a tool for social engagement.</w:t>
      </w:r>
    </w:p>
    <w:p>
      <w:pPr>
        <w:pStyle w:val="BodyText"/>
      </w:pPr>
      <w:r>
        <w:t xml:space="preserve">As</w:t>
      </w:r>
      <w:r>
        <w:t xml:space="preserve"> </w:t>
      </w:r>
      <w:r>
        <w:rPr>
          <w:bCs/>
          <w:b/>
        </w:rPr>
        <w:t xml:space="preserve">Marseille</w:t>
      </w:r>
      <w:r>
        <w:t xml:space="preserve"> </w:t>
      </w:r>
      <w:r>
        <w:t xml:space="preserve">continues to grow as a creative hub within</w:t>
      </w:r>
      <w:r>
        <w:t xml:space="preserve"> </w:t>
      </w:r>
      <w:r>
        <w:rPr>
          <w:bCs/>
          <w:b/>
        </w:rPr>
        <w:t xml:space="preserve">France</w:t>
      </w:r>
      <w:r>
        <w:t xml:space="preserve">, the demand for skilled</w:t>
      </w:r>
      <w:r>
        <w:t xml:space="preserve"> </w:t>
      </w:r>
      <w:r>
        <w:rPr>
          <w:bCs/>
          <w:b/>
        </w:rPr>
        <w:t xml:space="preserve">Graphic Designers</w:t>
      </w:r>
      <w:r>
        <w:t xml:space="preserve"> </w:t>
      </w:r>
      <w:r>
        <w:t xml:space="preserve">who understand its unique context will only increase. Future research could explore the impact of emerging technologies, such as augmented reality, on design practices in the city.</w:t>
      </w:r>
    </w:p>
    <w:p>
      <w:pPr>
        <w:pStyle w:val="BodyText"/>
      </w:pPr>
      <w:r>
        <w:t xml:space="preserve">In conclusion, this thesis affirms that graphic design in Marseille is not just a profession but a reflection of the city’s evolving identity—a blend of tradition, innovation, and multiculturalism that defines</w:t>
      </w:r>
      <w:r>
        <w:t xml:space="preserve"> </w:t>
      </w:r>
      <w:r>
        <w:rPr>
          <w:bCs/>
          <w:b/>
        </w:rPr>
        <w:t xml:space="preserve">France Marseille</w:t>
      </w:r>
      <w:r>
        <w:t xml:space="preserve"> </w:t>
      </w:r>
      <w:r>
        <w:t xml:space="preserve">as a global creative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France Marseille</dc:title>
  <dc:creator/>
  <dc:language>en</dc:language>
  <cp:keywords/>
  <dcterms:created xsi:type="dcterms:W3CDTF">2026-07-21T10:35:38Z</dcterms:created>
  <dcterms:modified xsi:type="dcterms:W3CDTF">2026-07-21T10:35:38Z</dcterms:modified>
</cp:coreProperties>
</file>

<file path=docProps/custom.xml><?xml version="1.0" encoding="utf-8"?>
<Properties xmlns="http://schemas.openxmlformats.org/officeDocument/2006/custom-properties" xmlns:vt="http://schemas.openxmlformats.org/officeDocument/2006/docPropsVTypes"/>
</file>