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Role</w:t>
      </w:r>
      <w:r>
        <w:t xml:space="preserve"> </w:t>
      </w:r>
      <w:r>
        <w:t xml:space="preserve">of</w:t>
      </w:r>
      <w:r>
        <w:t xml:space="preserve"> </w:t>
      </w:r>
      <w:r>
        <w:t xml:space="preserve">a</w:t>
      </w:r>
      <w:r>
        <w:t xml:space="preserve"> </w:t>
      </w:r>
      <w:r>
        <w:t xml:space="preserve">Graphic</w:t>
      </w:r>
      <w:r>
        <w:t xml:space="preserve"> </w:t>
      </w:r>
      <w:r>
        <w:t xml:space="preserve">Designer</w:t>
      </w:r>
      <w:r>
        <w:t xml:space="preserve"> </w:t>
      </w:r>
      <w:r>
        <w:t xml:space="preserve">in</w:t>
      </w:r>
      <w:r>
        <w:t xml:space="preserve"> </w:t>
      </w:r>
      <w:r>
        <w:t xml:space="preserve">Malaysia</w:t>
      </w:r>
      <w:r>
        <w:t xml:space="preserve"> </w:t>
      </w:r>
      <w:r>
        <w:t xml:space="preserve">Kuala</w:t>
      </w:r>
      <w:r>
        <w:t xml:space="preserve"> </w:t>
      </w:r>
      <w:r>
        <w:t xml:space="preserve">Lumpur:</w:t>
      </w:r>
      <w:r>
        <w:t xml:space="preserve"> </w:t>
      </w:r>
      <w:r>
        <w:t xml:space="preserve">An</w:t>
      </w:r>
      <w:r>
        <w:t xml:space="preserve"> </w:t>
      </w:r>
      <w:r>
        <w:t xml:space="preserve">Undergraduate</w:t>
      </w:r>
      <w:r>
        <w:t xml:space="preserve"> </w:t>
      </w:r>
      <w:r>
        <w:t xml:space="preserve">Thesis</w:t>
      </w:r>
      <w:r>
        <w:t xml:space="preserve"> </w:t>
      </w:r>
      <w:r>
        <w:t xml:space="preserve">Exploration</w:t>
      </w:r>
    </w:p>
    <w:bookmarkStart w:id="28" w:name="X7bf917eb709630f3c3a97ca9c178efefbdec035"/>
    <w:p>
      <w:pPr>
        <w:pStyle w:val="Heading1"/>
      </w:pPr>
      <w:r>
        <w:t xml:space="preserve">The Role of a Graphic Designer in Malaysia Kuala Lumpur: An Undergraduate Thesis Exploration</w:t>
      </w:r>
    </w:p>
    <w:bookmarkStart w:id="20" w:name="abstract"/>
    <w:p>
      <w:pPr>
        <w:pStyle w:val="Heading2"/>
      </w:pPr>
      <w:r>
        <w:t xml:space="preserve">Abstract</w:t>
      </w:r>
    </w:p>
    <w:p>
      <w:pPr>
        <w:pStyle w:val="FirstParagraph"/>
      </w:pPr>
      <w:r>
        <w:t xml:space="preserve">This undergraduate thesis explores the evolving role of a graphic designer within the dynamic context of Malaysia Kuala Lumpur. As a hub for business, culture, and innovation, Kuala Lumpur presents unique opportunities and challenges for graphic designers. This study examines how local cultural influences, technological advancements, and market demands shape the work of graphic designers in this region. Through case studies and industry analysis, this thesis highlights the importance of understanding Malaysia’s socio-cultural landscape to create effective visual communication strategies that resonate with diverse audiences in Kuala Lumpur.</w:t>
      </w:r>
    </w:p>
    <w:bookmarkEnd w:id="20"/>
    <w:bookmarkStart w:id="21" w:name="introduction"/>
    <w:p>
      <w:pPr>
        <w:pStyle w:val="Heading2"/>
      </w:pPr>
      <w:r>
        <w:t xml:space="preserve">Introduction</w:t>
      </w:r>
    </w:p>
    <w:p>
      <w:pPr>
        <w:pStyle w:val="FirstParagraph"/>
      </w:pPr>
      <w:r>
        <w:t xml:space="preserve">In an increasingly digital world, the role of a graphic designer has expanded beyond traditional boundaries. Graphic designers are now pivotal in shaping brand identities, creating user interfaces, and designing marketing materials that align with both global trends and local contexts. Malaysia Kuala Lumpur, as the capital city of Malaysia and a major economic center in Southeast Asia, serves as a prime example of where these dual influences intersect. This undergraduate thesis investigates how graphic designers in Kuala Lumpur navigate these complexities to meet the needs of clients while preserving cultural authenticity.</w:t>
      </w:r>
    </w:p>
    <w:p>
      <w:pPr>
        <w:pStyle w:val="BodyText"/>
      </w:pPr>
      <w:r>
        <w:t xml:space="preserve">Kuala Lumpur’s status as a multicultural metropolis, with its blend of Malay, Chinese, Indian, and Western influences, offers graphic designers a unique palette to work with. However, it also demands an acute sensitivity to local traditions and modern expectations. This thesis aims to provide insights into the challenges faced by graphic designers in Kuala Lumpur and how they leverage their skills to thrive in this vibrant environment.</w:t>
      </w:r>
    </w:p>
    <w:bookmarkEnd w:id="21"/>
    <w:bookmarkStart w:id="22" w:name="literature-review"/>
    <w:p>
      <w:pPr>
        <w:pStyle w:val="Heading2"/>
      </w:pPr>
      <w:r>
        <w:t xml:space="preserve">Literature Review</w:t>
      </w:r>
    </w:p>
    <w:p>
      <w:pPr>
        <w:pStyle w:val="FirstParagraph"/>
      </w:pPr>
      <w:r>
        <w:t xml:space="preserve">The field of graphic design has long been studied for its impact on communication, branding, and consumer behavior. Scholars such as Wixon (1985) emphasize the importance of visual storytelling in connecting with audiences, while others like McQuail (1994) highlight the role of media in shaping societal norms. In Malaysia’s context, studies by Tan and Lim (2020) explore how local designers balance traditional motifs with contemporary design principles to appeal to both domestic and international markets.</w:t>
      </w:r>
    </w:p>
    <w:p>
      <w:pPr>
        <w:pStyle w:val="BodyText"/>
      </w:pPr>
      <w:r>
        <w:t xml:space="preserve">Kuala Lumpur, as a city of rapid urbanization, has become a testing ground for innovative graphic design practices. Research indicates that the demand for digital-first designs, such as mobile app interfaces and social media visuals, has surged due to the region’s growing tech sector (Kamaruddin et al., 2021). These trends underscore the need for graphic designers in Kuala Lumpur to stay abreast of technological advancements while maintaining a deep understanding of local cultural narratives.</w:t>
      </w:r>
    </w:p>
    <w:bookmarkEnd w:id="22"/>
    <w:bookmarkStart w:id="23" w:name="methodology"/>
    <w:p>
      <w:pPr>
        <w:pStyle w:val="Heading2"/>
      </w:pPr>
      <w:r>
        <w:t xml:space="preserve">Methodology</w:t>
      </w:r>
    </w:p>
    <w:p>
      <w:pPr>
        <w:pStyle w:val="FirstParagraph"/>
      </w:pPr>
      <w:r>
        <w:t xml:space="preserve">This undergraduate thesis employs a qualitative research approach, combining case studies and industry interviews with graphic designers based in Malaysia Kuala Lumpur. The study focuses on analyzing real-world examples of design projects that reflect the interplay between global trends and local cultural elements. By examining these cases, the thesis aims to identify patterns in how designers adapt their work to meet regional demands.</w:t>
      </w:r>
    </w:p>
    <w:bookmarkEnd w:id="23"/>
    <w:bookmarkStart w:id="24" w:name="X47a0a4eaed6226f914a4aeb41e30c2245fc6dc3"/>
    <w:p>
      <w:pPr>
        <w:pStyle w:val="Heading2"/>
      </w:pPr>
      <w:r>
        <w:t xml:space="preserve">Case Study: Graphic Design in Kuala Lumpur’s Tourism Sector</w:t>
      </w:r>
    </w:p>
    <w:p>
      <w:pPr>
        <w:pStyle w:val="FirstParagraph"/>
      </w:pPr>
      <w:r>
        <w:t xml:space="preserve">Kuala Lumpur’s tourism industry is a key sector where graphic design plays a crucial role. The city’s iconic landmarks, such as the Petronas Towers and the KL Tower, are often featured in promotional materials that aim to attract both local and international tourists. A case study of a recent tourism campaign by the Kuala Lumpur City Council (KLCC) illustrates how graphic designers incorporate traditional Malaysian motifs—such as geometric patterns inspired by Islamic art—with modern minimalist aesthetics to create visually appealing content.</w:t>
      </w:r>
    </w:p>
    <w:p>
      <w:pPr>
        <w:pStyle w:val="BodyText"/>
      </w:pPr>
      <w:r>
        <w:t xml:space="preserve">The campaign’s success highlights the importance of cultural sensitivity in design. Graphic designers in this project collaborated with local artists to ensure that their work respected Malay traditions while appealing to younger, digitally savvy audiences. This case study demonstrates how a graphic designer’s role extends beyond visual creativity to include cultural stewardship and market research.</w:t>
      </w:r>
    </w:p>
    <w:bookmarkEnd w:id="24"/>
    <w:bookmarkStart w:id="25" w:name="X41f7e04840de7ade9c370dae4743bd185481fc8"/>
    <w:p>
      <w:pPr>
        <w:pStyle w:val="Heading2"/>
      </w:pPr>
      <w:r>
        <w:t xml:space="preserve">Challenges Faced by Graphic Designers in Malaysia Kuala Lumpur</w:t>
      </w:r>
    </w:p>
    <w:p>
      <w:pPr>
        <w:numPr>
          <w:ilvl w:val="0"/>
          <w:numId w:val="1001"/>
        </w:numPr>
        <w:pStyle w:val="Compact"/>
      </w:pPr>
      <w:r>
        <w:rPr>
          <w:bCs/>
          <w:b/>
        </w:rPr>
        <w:t xml:space="preserve">Cultural Diversity:</w:t>
      </w:r>
      <w:r>
        <w:t xml:space="preserve"> </w:t>
      </w:r>
      <w:r>
        <w:t xml:space="preserve">Designers must navigate the complexities of Malaysia’s multicultural society, ensuring that their work resonates with diverse communities without perpetuating stereotypes.</w:t>
      </w:r>
    </w:p>
    <w:p>
      <w:pPr>
        <w:numPr>
          <w:ilvl w:val="0"/>
          <w:numId w:val="1001"/>
        </w:numPr>
        <w:pStyle w:val="Compact"/>
      </w:pPr>
      <w:r>
        <w:rPr>
          <w:bCs/>
          <w:b/>
        </w:rPr>
        <w:t xml:space="preserve">Technological Competition:</w:t>
      </w:r>
      <w:r>
        <w:t xml:space="preserve"> </w:t>
      </w:r>
      <w:r>
        <w:t xml:space="preserve">The rise of artificial intelligence and design automation tools has increased competition, requiring designers to continuously upskill to remain relevant.</w:t>
      </w:r>
    </w:p>
    <w:p>
      <w:pPr>
        <w:numPr>
          <w:ilvl w:val="0"/>
          <w:numId w:val="1001"/>
        </w:numPr>
        <w:pStyle w:val="Compact"/>
      </w:pPr>
      <w:r>
        <w:rPr>
          <w:bCs/>
          <w:b/>
        </w:rPr>
        <w:t xml:space="preserve">Economic Pressures:</w:t>
      </w:r>
      <w:r>
        <w:t xml:space="preserve"> </w:t>
      </w:r>
      <w:r>
        <w:t xml:space="preserve">As a cost-effective destination for freelance work, Kuala Lumpur attracts international clients. However, this can lead to undervaluation of local designers’ expertise in global markets.</w:t>
      </w:r>
    </w:p>
    <w:bookmarkEnd w:id="25"/>
    <w:bookmarkStart w:id="26" w:name="X96d230072c97ba2ba4e155ed801df7f213fd74a"/>
    <w:p>
      <w:pPr>
        <w:pStyle w:val="Heading2"/>
      </w:pPr>
      <w:r>
        <w:t xml:space="preserve">Opportunities for Graphic Designers in Kuala Lumpur</w:t>
      </w:r>
    </w:p>
    <w:p>
      <w:pPr>
        <w:pStyle w:val="FirstParagraph"/>
      </w:pPr>
      <w:r>
        <w:t xml:space="preserve">Despite these challenges, Malaysia Kuala Lumpur offers numerous opportunities for graphic designers to innovate and grow. The city’s vibrant startup scene provides a platform for experimentation with new design trends, while its multicultural environment fosters creative collaboration. Additionally, the government’s support for the digital economy through initiatives like “Digital Malaysia” has created a fertile ground for designers to contribute to national branding efforts.</w:t>
      </w:r>
    </w:p>
    <w:p>
      <w:pPr>
        <w:pStyle w:val="BodyText"/>
      </w:pPr>
      <w:r>
        <w:t xml:space="preserve">Graphic designers in Kuala Lumpur can also leverage their knowledge of local traditions to create unique designs that stand out in international markets. For example, incorporating elements of Malay craftsmanship into digital illustrations or packaging design can position Malaysian brands as culturally distinct yet globally appealing.</w:t>
      </w:r>
    </w:p>
    <w:bookmarkEnd w:id="26"/>
    <w:bookmarkStart w:id="27" w:name="conclusion"/>
    <w:p>
      <w:pPr>
        <w:pStyle w:val="Heading2"/>
      </w:pPr>
      <w:r>
        <w:t xml:space="preserve">Conclusion</w:t>
      </w:r>
    </w:p>
    <w:p>
      <w:pPr>
        <w:pStyle w:val="FirstParagraph"/>
      </w:pPr>
      <w:r>
        <w:t xml:space="preserve">This undergraduate thesis has explored the multifaceted role of a graphic designer within the context of Malaysia Kuala Lumpur. It has highlighted how designers in this region must balance cultural authenticity with modern design principles to meet the demands of a diverse and dynamic market. Through case studies and industry analysis, the thesis underscores the importance of adaptability, cultural awareness, and technological proficiency in shaping successful careers as a graphic designer in Kuala Lumpur.</w:t>
      </w:r>
    </w:p>
    <w:p>
      <w:pPr>
        <w:pStyle w:val="BodyText"/>
      </w:pPr>
      <w:r>
        <w:t xml:space="preserve">The findings suggest that Malaysia Kuala Lumpur’s unique socio-cultural landscape presents both challenges and opportunities for graphic designers. By embracing these dualities, designers can not only thrive locally but also contribute to the global design community with work that reflects the richness of Malaysian heritage and innovation.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Role of a Graphic Designer in Malaysia Kuala Lumpur: An Undergraduate Thesis Exploration</dc:title>
  <dc:creator/>
  <dc:language>en</dc:language>
  <cp:keywords/>
  <dcterms:created xsi:type="dcterms:W3CDTF">2026-07-23T15:58:34Z</dcterms:created>
  <dcterms:modified xsi:type="dcterms:W3CDTF">2026-07-23T15:58:34Z</dcterms:modified>
</cp:coreProperties>
</file>

<file path=docProps/custom.xml><?xml version="1.0" encoding="utf-8"?>
<Properties xmlns="http://schemas.openxmlformats.org/officeDocument/2006/custom-properties" xmlns:vt="http://schemas.openxmlformats.org/officeDocument/2006/docPropsVTypes"/>
</file>