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4b63b46c94c84532e4474d6715741bcd4c1b653"/>
    <w:p>
      <w:pPr>
        <w:pStyle w:val="Heading1"/>
      </w:pPr>
      <w:r>
        <w:t xml:space="preserve">Undergraduate Thesis: The Role and Impact of Graphic Designers in Nepal Kathmandu</w:t>
      </w:r>
    </w:p>
    <w:bookmarkStart w:id="20" w:name="abstract"/>
    <w:p>
      <w:pPr>
        <w:pStyle w:val="Heading2"/>
      </w:pPr>
      <w:r>
        <w:t xml:space="preserve">Abstract</w:t>
      </w:r>
    </w:p>
    <w:p>
      <w:pPr>
        <w:pStyle w:val="FirstParagraph"/>
      </w:pPr>
      <w:r>
        <w:t xml:space="preserve">This Undergraduate Thesis explores the evolving role of Graphic Designers in the cultural, economic, and digital landscape of Nepal Kathmandu. As a hub for creative industries in South Asia, Kathmandu has seen a surge in demand for visual communication expertise across sectors such as tourism, education, and technology. This study investigates how Graphic Designers contribute to branding, cultural preservation, and digital innovation while navigating the unique challenges of working within Nepal’s socio-economic context. Through case studies and surveys conducted with local designers, this thesis highlights the importance of adapting global design principles to meet Kathmandu-specific needs.</w:t>
      </w:r>
    </w:p>
    <w:bookmarkEnd w:id="20"/>
    <w:bookmarkStart w:id="21" w:name="introduction"/>
    <w:p>
      <w:pPr>
        <w:pStyle w:val="Heading2"/>
      </w:pPr>
      <w:r>
        <w:t xml:space="preserve">Introduction</w:t>
      </w:r>
    </w:p>
    <w:p>
      <w:pPr>
        <w:pStyle w:val="FirstParagraph"/>
      </w:pPr>
      <w:r>
        <w:t xml:space="preserve">Nepal Kathmandu, as the capital city and cultural epicenter of Nepal, faces a unique intersection of traditional heritage and modernization. In this dynamic environment, Graphic Designers play a pivotal role in shaping visual narratives that bridge past and present. This Undergraduate Thesis aims to analyze how Graphic Designers in Kathmandu contribute to local industries, promote Nepalese culture globally, and adapt their skills to meet the demands of a rapidly growing digital economy.</w:t>
      </w:r>
    </w:p>
    <w:p>
      <w:pPr>
        <w:pStyle w:val="BodyText"/>
      </w:pPr>
      <w:r>
        <w:t xml:space="preserve">The study is motivated by the increasing recognition of Graphic Design as a vital profession in Nepal’s development agenda. As Kathmandu emerges as a regional hub for tourism and technology startups, the demand for skilled designers has grown significantly. This thesis seeks to address gaps in understanding how Graphic Designers in Kathmandu operate within their socio-cultural and economic constraints while innovating to meet global standards.</w:t>
      </w:r>
    </w:p>
    <w:bookmarkEnd w:id="21"/>
    <w:bookmarkStart w:id="22" w:name="literature-review"/>
    <w:p>
      <w:pPr>
        <w:pStyle w:val="Heading2"/>
      </w:pPr>
      <w:r>
        <w:t xml:space="preserve">Literature Review</w:t>
      </w:r>
    </w:p>
    <w:p>
      <w:pPr>
        <w:pStyle w:val="FirstParagraph"/>
      </w:pPr>
      <w:r>
        <w:t xml:space="preserve">Graphic Design, as a discipline, has evolved from print-based communication to encompass digital media, user experience (UX) design, and brand identity. In Nepal Kathmandu, the field is influenced by both indigenous art forms—such as Thangka painting and traditional motifs—and global design trends. Previous studies have highlighted the challenges faced by Nepalese designers in accessing international markets due to limited infrastructure and training opportunities.</w:t>
      </w:r>
    </w:p>
    <w:p>
      <w:pPr>
        <w:pStyle w:val="BodyText"/>
      </w:pPr>
      <w:r>
        <w:t xml:space="preserve">Research on Kathmandu’s creative sector emphasizes the role of Graphic Designers in promoting sustainable tourism, where visual storytelling is critical to showcasing Nepal’s natural landscapes and cultural heritage. Additionally, designers are increasingly involved in digital marketing for small and medium enterprises (SMEs), leveraging platforms like Instagram and Facebook to reach global audiences.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15 Graphic Designers in Kathmandu and quantitative analysis of their portfolios, social media engagement metrics, and client feedback. Surveys were distributed to 50 design studios across the city to assess common challenges such as access to software licenses, lack of formal education in design principles, and competition from freelance platforms.</w:t>
      </w:r>
    </w:p>
    <w:p>
      <w:pPr>
        <w:pStyle w:val="BodyText"/>
      </w:pPr>
      <w:r>
        <w:t xml:space="preserve">Case studies were conducted on three local businesses—two tourism agencies and one NGO—that rely heavily on Graphic Design services for branding. The study also examines the impact of Kathmandu-based design collectives that aim to foster collaboration among designers while preserving Nepalese artistic traditions.</w:t>
      </w:r>
    </w:p>
    <w:bookmarkEnd w:id="23"/>
    <w:bookmarkStart w:id="24" w:name="findings-and-analysis"/>
    <w:p>
      <w:pPr>
        <w:pStyle w:val="Heading2"/>
      </w:pPr>
      <w:r>
        <w:t xml:space="preserve">Findings and Analysis</w:t>
      </w:r>
    </w:p>
    <w:p>
      <w:pPr>
        <w:pStyle w:val="FirstParagraph"/>
      </w:pPr>
      <w:r>
        <w:t xml:space="preserve">The findings reveal that Graphic Designers in Kathmandu are increasingly tasked with creating culturally resonant designs that appeal to both local and international audiences. For instance, designers often incorporate elements of Nepalese folklore into modern logos, which helps reinforce national identity while attracting tourists.</w:t>
      </w:r>
    </w:p>
    <w:p>
      <w:pPr>
        <w:pStyle w:val="BodyText"/>
      </w:pPr>
      <w:r>
        <w:t xml:space="preserve">However, the study also identifies significant barriers. Many designers face challenges in accessing high-quality design software due to financial constraints or limited internet connectivity. Additionally, there is a lack of formal academic programs in Graphic Design at undergraduate levels in Nepal Kathmandu, leading to a reliance on self-taught skills and online certifications.</w:t>
      </w:r>
    </w:p>
    <w:p>
      <w:pPr>
        <w:pStyle w:val="BodyText"/>
      </w:pPr>
      <w:r>
        <w:t xml:space="preserve">Notably, the rise of digital platforms has enabled Kathmandu-based designers to compete globally. For example, several designers have gained international clients by showcasing their work on Behance and Dribbble. This shift underscores the need for policies that support digital infrastructure and education in design disciplines within Nepal Kathmandu.</w:t>
      </w:r>
    </w:p>
    <w:bookmarkEnd w:id="24"/>
    <w:bookmarkStart w:id="25" w:name="conclusion"/>
    <w:p>
      <w:pPr>
        <w:pStyle w:val="Heading2"/>
      </w:pPr>
      <w:r>
        <w:t xml:space="preserve">Conclusion</w:t>
      </w:r>
    </w:p>
    <w:p>
      <w:pPr>
        <w:pStyle w:val="FirstParagraph"/>
      </w:pPr>
      <w:r>
        <w:t xml:space="preserve">This Undergraduate Thesis demonstrates that Graphic Designers in Nepal Kathmandu are not only contributors to the city’s creative economy but also cultural ambassadors who bridge traditional practices with modern design trends. Their work is essential for promoting Nepal’s unique identity on a global scale, particularly in sectors like tourism and technology.</w:t>
      </w:r>
    </w:p>
    <w:p>
      <w:pPr>
        <w:pStyle w:val="BodyText"/>
      </w:pPr>
      <w:r>
        <w:t xml:space="preserve">The study highlights the need for academic institutions in Kathmandu to develop formal programs focused on Graphic Design, ensuring that emerging designers are equipped with both technical skills and cultural awareness. Additionally, collaboration between the government, private sector, and design communities can help address challenges such as limited resources and global competition.</w:t>
      </w:r>
    </w:p>
    <w:p>
      <w:pPr>
        <w:pStyle w:val="BodyText"/>
      </w:pPr>
      <w:r>
        <w:t xml:space="preserve">As Nepal Kathmandu continues to grow as a regional hub for innovation, the role of Graphic Designers will become increasingly critical. This thesis serves as a foundation for future research on how design education and policy can be tailored to meet the specific needs of Kathmandu’s creative industry.</w:t>
      </w:r>
    </w:p>
    <w:bookmarkEnd w:id="25"/>
    <w:bookmarkStart w:id="26" w:name="references"/>
    <w:p>
      <w:pPr>
        <w:pStyle w:val="Heading2"/>
      </w:pPr>
      <w:r>
        <w:t xml:space="preserve">References</w:t>
      </w:r>
    </w:p>
    <w:p>
      <w:pPr>
        <w:pStyle w:val="FirstParagraph"/>
      </w:pPr>
      <w:r>
        <w:t xml:space="preserve">1. Nepal Tourism Board. (2023). *Visual Identity Guidelines for Cultural Promotion*.</w:t>
      </w:r>
      <w:r>
        <w:br/>
      </w:r>
      <w:r>
        <w:t xml:space="preserve">2. Dhakal, S. (2019). *Digital Transformation in Nepalese Creative Industries*. Kathmandu University Press.</w:t>
      </w:r>
      <w:r>
        <w:br/>
      </w:r>
      <w:r>
        <w:t xml:space="preserve">3. Singh, R., &amp; Gurung, K. (2021). *Challenges in Graphic Design Education in Nepal*. Journal of Visual Communication Studies.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Nepal Kathmandu</dc:title>
  <dc:creator/>
  <dc:language>en</dc:language>
  <cp:keywords/>
  <dcterms:created xsi:type="dcterms:W3CDTF">2026-07-23T03:41:13Z</dcterms:created>
  <dcterms:modified xsi:type="dcterms:W3CDTF">2026-07-23T03:41:13Z</dcterms:modified>
</cp:coreProperties>
</file>

<file path=docProps/custom.xml><?xml version="1.0" encoding="utf-8"?>
<Properties xmlns="http://schemas.openxmlformats.org/officeDocument/2006/custom-properties" xmlns:vt="http://schemas.openxmlformats.org/officeDocument/2006/docPropsVTypes"/>
</file>