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3316cf83efb125b19aaff54979a3cb15ee9ff6f"/>
    <w:p>
      <w:pPr>
        <w:pStyle w:val="Heading1"/>
      </w:pPr>
      <w:r>
        <w:t xml:space="preserve">Undergraduate Thesis: The Role of a Graphic Designer in Nigeria Lagos</w:t>
      </w:r>
    </w:p>
    <w:bookmarkStart w:id="20" w:name="abstract"/>
    <w:p>
      <w:pPr>
        <w:pStyle w:val="Heading2"/>
      </w:pPr>
      <w:r>
        <w:t xml:space="preserve">Abstract</w:t>
      </w:r>
    </w:p>
    <w:p>
      <w:pPr>
        <w:pStyle w:val="FirstParagraph"/>
      </w:pPr>
      <w:r>
        <w:t xml:space="preserve">This Undergraduate Thesis explores the significance of Graphic Designers in the dynamic city of Lagos, Nigeria. As the economic and cultural hub of West Africa, Lagos presents unique opportunities and challenges for graphic designers. The study highlights the evolving role of graphic design in branding, digital media, and social communication within Nigeria's context. It also examines how local designers navigate market demands while integrating global trends to create impactful visual narratives that resonate with both local audiences and international clients.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role-of-graphic-designers">
        <w:r>
          <w:rPr>
            <w:rStyle w:val="Hyperlink"/>
          </w:rPr>
          <w:t xml:space="preserve">2. The Role of Graphic Designers in Lagos, Nigeria</w:t>
        </w:r>
      </w:hyperlink>
    </w:p>
    <w:p>
      <w:pPr>
        <w:numPr>
          <w:ilvl w:val="0"/>
          <w:numId w:val="1001"/>
        </w:numPr>
        <w:pStyle w:val="Compact"/>
      </w:pPr>
      <w:hyperlink w:anchor="challenges-and-opportunities">
        <w:r>
          <w:rPr>
            <w:rStyle w:val="Hyperlink"/>
          </w:rPr>
          <w:t xml:space="preserve">3. Challenges and Opportunities for Graphic Designers in Lagos</w:t>
        </w:r>
      </w:hyperlink>
    </w:p>
    <w:p>
      <w:pPr>
        <w:numPr>
          <w:ilvl w:val="0"/>
          <w:numId w:val="1001"/>
        </w:numPr>
        <w:pStyle w:val="Compact"/>
      </w:pPr>
      <w:hyperlink w:anchor="theoretical-framework">
        <w:r>
          <w:rPr>
            <w:rStyle w:val="Hyperlink"/>
          </w:rPr>
          <w:t xml:space="preserve">4. Theoretical Framework and Cultural Relevance</w:t>
        </w:r>
      </w:hyperlink>
    </w:p>
    <w:p>
      <w:pPr>
        <w:numPr>
          <w:ilvl w:val="0"/>
          <w:numId w:val="1001"/>
        </w:numPr>
        <w:pStyle w:val="Compact"/>
      </w:pPr>
      <w:hyperlink w:anchor="case-studies">
        <w:r>
          <w:rPr>
            <w:rStyle w:val="Hyperlink"/>
          </w:rPr>
          <w:t xml:space="preserve">5. Case Studies of Successful Graphic Designers in Lagos</w:t>
        </w:r>
      </w:hyperlink>
    </w:p>
    <w:p>
      <w:pPr>
        <w:numPr>
          <w:ilvl w:val="0"/>
          <w:numId w:val="1001"/>
        </w:numPr>
        <w:pStyle w:val="Compact"/>
      </w:pPr>
      <w:hyperlink w:anchor="conclusion">
        <w:r>
          <w:rPr>
            <w:rStyle w:val="Hyperlink"/>
          </w:rPr>
          <w:t xml:space="preserve">6. Conclusion and Recommendations</w:t>
        </w:r>
      </w:hyperlink>
    </w:p>
    <w:bookmarkEnd w:id="21"/>
    <w:bookmarkStart w:id="22" w:name="introduction"/>
    <w:p>
      <w:pPr>
        <w:pStyle w:val="Heading2"/>
      </w:pPr>
      <w:r>
        <w:t xml:space="preserve">1. Introduction</w:t>
      </w:r>
    </w:p>
    <w:p>
      <w:pPr>
        <w:pStyle w:val="FirstParagraph"/>
      </w:pPr>
      <w:r>
        <w:t xml:space="preserve">Lagos, Nigeria's economic capital, is a melting pot of creativity, innovation, and cultural diversity. In this fast-paced environment, Graphic Designers play a pivotal role in shaping visual communication for businesses, media organizations, and government agencies. This Undergraduate Thesis investigates the evolving landscape of graphic design in Lagos and its impact on Nigeria’s creative economy. The study aims to provide insights into the challenges faced by designers in Lagos while highlighting opportunities for growth and collaboration within the sector.</w:t>
      </w:r>
    </w:p>
    <w:p>
      <w:pPr>
        <w:pStyle w:val="BodyText"/>
      </w:pPr>
      <w:r>
        <w:t xml:space="preserve">The importance of Graphic Designers cannot be overstated, especially in a digital-first world where visual identity is crucial for brand recognition. In Lagos, designers are tasked with creating designs that reflect both local aesthetics and global standards. This thesis argues that understanding Nigeria’s cultural context is essential for designing effective visuals that connect with diverse audiences.</w:t>
      </w:r>
    </w:p>
    <w:bookmarkEnd w:id="22"/>
    <w:bookmarkStart w:id="24" w:name="role-of-graphic-designers"/>
    <w:p>
      <w:pPr>
        <w:pStyle w:val="Heading2"/>
      </w:pPr>
      <w:r>
        <w:t xml:space="preserve">2. The Role of Graphic Designers in Lagos, Nigeria</w:t>
      </w:r>
    </w:p>
    <w:p>
      <w:pPr>
        <w:pStyle w:val="FirstParagraph"/>
      </w:pPr>
      <w:r>
        <w:t xml:space="preserve">In Lagos, Graphic Designers are integral to various industries, including advertising, publishing, technology startups, and entertainment. Their work spans from branding and logo creation to digital illustrations and social media content. With the rise of e-commerce and digital marketing in Nigeria, designers are increasingly required to adapt their skills to meet the demands of online platforms.</w:t>
      </w:r>
    </w:p>
    <w:p>
      <w:pPr>
        <w:pStyle w:val="BodyText"/>
      </w:pPr>
      <w:r>
        <w:t xml:space="preserve">One of the primary roles of a Graphic Designer in Lagos is to develop visual identities that align with a client’s brand values. This includes creating logos, packaging designs, and promotional materials tailored for both local and international markets. Additionally, designers often collaborate with copywriters and marketing professionals to ensure consistency in communication across multiple channels.</w:t>
      </w:r>
    </w:p>
    <w:bookmarkStart w:id="23" w:name="cultural-relevance"/>
    <w:p>
      <w:pPr>
        <w:pStyle w:val="Heading3"/>
      </w:pPr>
      <w:r>
        <w:t xml:space="preserve">Cultural Relevance</w:t>
      </w:r>
    </w:p>
    <w:p>
      <w:pPr>
        <w:pStyle w:val="FirstParagraph"/>
      </w:pPr>
      <w:r>
        <w:t xml:space="preserve">The cultural diversity of Lagos provides Graphic Designers with a unique canvas to draw from. Incorporating traditional Nigerian art, patterns, and colors into modern designs allows for the creation of visuals that are both culturally resonant and aesthetically appealing. This approach not only strengthens brand identity but also fosters a sense of pride among local audiences.</w:t>
      </w:r>
    </w:p>
    <w:bookmarkEnd w:id="23"/>
    <w:bookmarkEnd w:id="24"/>
    <w:bookmarkStart w:id="25" w:name="challenges-and-opportunities"/>
    <w:p>
      <w:pPr>
        <w:pStyle w:val="Heading2"/>
      </w:pPr>
      <w:r>
        <w:t xml:space="preserve">3. Challenges and Opportunities for Graphic Designers in Lagos</w:t>
      </w:r>
    </w:p>
    <w:p>
      <w:pPr>
        <w:pStyle w:val="FirstParagraph"/>
      </w:pPr>
      <w:r>
        <w:t xml:space="preserve">Despite the growing demand for graphic design services, professionals in Lagos face several challenges. These include limited access to advanced design software, intense competition from both local and international freelancers, and a lack of formal training programs that align with industry standards.</w:t>
      </w:r>
    </w:p>
    <w:p>
      <w:pPr>
        <w:pStyle w:val="BodyText"/>
      </w:pPr>
      <w:r>
        <w:rPr>
          <w:bCs/>
          <w:b/>
        </w:rPr>
        <w:t xml:space="preserve">Challenges:</w:t>
      </w:r>
    </w:p>
    <w:p>
      <w:pPr>
        <w:numPr>
          <w:ilvl w:val="0"/>
          <w:numId w:val="1002"/>
        </w:numPr>
        <w:pStyle w:val="Compact"/>
      </w:pPr>
      <w:r>
        <w:rPr>
          <w:bCs/>
          <w:b/>
        </w:rPr>
        <w:t xml:space="preserve">Competition:</w:t>
      </w:r>
      <w:r>
        <w:t xml:space="preserve"> </w:t>
      </w:r>
      <w:r>
        <w:t xml:space="preserve">The influx of freelance platforms has increased the number of designers competing for limited projects in Lagos.</w:t>
      </w:r>
    </w:p>
    <w:p>
      <w:pPr>
        <w:numPr>
          <w:ilvl w:val="0"/>
          <w:numId w:val="1002"/>
        </w:numPr>
        <w:pStyle w:val="Compact"/>
      </w:pPr>
      <w:r>
        <w:rPr>
          <w:bCs/>
          <w:b/>
        </w:rPr>
        <w:t xml:space="preserve">Limited Resources:</w:t>
      </w:r>
      <w:r>
        <w:t xml:space="preserve"> </w:t>
      </w:r>
      <w:r>
        <w:t xml:space="preserve">Many small-scale design studios struggle to invest in high-quality software or equipment.</w:t>
      </w:r>
    </w:p>
    <w:p>
      <w:pPr>
        <w:numPr>
          <w:ilvl w:val="0"/>
          <w:numId w:val="1002"/>
        </w:numPr>
        <w:pStyle w:val="Compact"/>
      </w:pPr>
      <w:r>
        <w:rPr>
          <w:bCs/>
          <w:b/>
        </w:rPr>
        <w:t xml:space="preserve">Cultural Misinterpretations:</w:t>
      </w:r>
      <w:r>
        <w:t xml:space="preserve"> </w:t>
      </w:r>
      <w:r>
        <w:t xml:space="preserve">Designers must balance global trends with local sensibilities to avoid misrepresenting Nigerian culture.</w:t>
      </w:r>
    </w:p>
    <w:p>
      <w:pPr>
        <w:pStyle w:val="FirstParagraph"/>
      </w:pPr>
      <w:r>
        <w:rPr>
          <w:bCs/>
          <w:b/>
        </w:rPr>
        <w:t xml:space="preserve">Opportunities:</w:t>
      </w:r>
    </w:p>
    <w:p>
      <w:pPr>
        <w:numPr>
          <w:ilvl w:val="0"/>
          <w:numId w:val="1003"/>
        </w:numPr>
        <w:pStyle w:val="Compact"/>
      </w:pPr>
      <w:r>
        <w:rPr>
          <w:bCs/>
          <w:b/>
        </w:rPr>
        <w:t xml:space="preserve">Digital Transformation:</w:t>
      </w:r>
      <w:r>
        <w:t xml:space="preserve"> </w:t>
      </w:r>
      <w:r>
        <w:t xml:space="preserve">The rise of social media and digital marketing has expanded the reach of Lagos-based designers, enabling them to work with clients globally.</w:t>
      </w:r>
    </w:p>
    <w:p>
      <w:pPr>
        <w:numPr>
          <w:ilvl w:val="0"/>
          <w:numId w:val="1003"/>
        </w:numPr>
        <w:pStyle w:val="Compact"/>
      </w:pPr>
      <w:r>
        <w:rPr>
          <w:bCs/>
          <w:b/>
        </w:rPr>
        <w:t xml:space="preserve">Collaborations with International Clients:</w:t>
      </w:r>
      <w:r>
        <w:t xml:space="preserve"> </w:t>
      </w:r>
      <w:r>
        <w:t xml:space="preserve">Designers in Lagos can leverage their cultural insights to create content that appeals to global audiences.</w:t>
      </w:r>
    </w:p>
    <w:p>
      <w:pPr>
        <w:numPr>
          <w:ilvl w:val="0"/>
          <w:numId w:val="1003"/>
        </w:numPr>
        <w:pStyle w:val="Compact"/>
      </w:pPr>
      <w:r>
        <w:rPr>
          <w:bCs/>
          <w:b/>
        </w:rPr>
        <w:t xml:space="preserve">Growth in Tech Startups:</w:t>
      </w:r>
      <w:r>
        <w:t xml:space="preserve"> </w:t>
      </w:r>
      <w:r>
        <w:t xml:space="preserve">Nigeria’s tech boom provides ample opportunities for designers working on innovative digital products and services.</w:t>
      </w:r>
    </w:p>
    <w:bookmarkEnd w:id="25"/>
    <w:bookmarkStart w:id="26" w:name="theoretical-framework"/>
    <w:p>
      <w:pPr>
        <w:pStyle w:val="Heading2"/>
      </w:pPr>
      <w:r>
        <w:t xml:space="preserve">4. Theoretical Framework and Cultural Relevance</w:t>
      </w:r>
    </w:p>
    <w:p>
      <w:pPr>
        <w:pStyle w:val="FirstParagraph"/>
      </w:pPr>
      <w:r>
        <w:t xml:space="preserve">The study draws upon theoretical frameworks from visual communication, branding theory, and cultural studies. It emphasizes the importance of cultural competence in graphic design—understanding how local customs, values, and aesthetics influence design choices.</w:t>
      </w:r>
    </w:p>
    <w:p>
      <w:pPr>
        <w:pStyle w:val="BodyText"/>
      </w:pPr>
      <w:r>
        <w:t xml:space="preserve">Theorists such as Edward T. Hall (1959) argue that culture shapes the way individuals perceive visual information. For Graphic Designers in Lagos, this means creating visuals that are not only visually appealing but also culturally appropriate for Nigerian audiences. This approach ensures that designs resonate deeply with local consumers while maintaining a global appeal.</w:t>
      </w:r>
    </w:p>
    <w:bookmarkEnd w:id="26"/>
    <w:bookmarkStart w:id="27" w:name="case-studies"/>
    <w:p>
      <w:pPr>
        <w:pStyle w:val="Heading2"/>
      </w:pPr>
      <w:r>
        <w:t xml:space="preserve">5. Case Studies of Successful Graphic Designers in Lagos</w:t>
      </w:r>
    </w:p>
    <w:p>
      <w:pPr>
        <w:pStyle w:val="FirstParagraph"/>
      </w:pPr>
      <w:r>
        <w:t xml:space="preserve">Several Graphic Designers in Lagos have gained recognition for their innovative work. For instance,</w:t>
      </w:r>
      <w:r>
        <w:t xml:space="preserve"> </w:t>
      </w:r>
      <w:r>
        <w:rPr>
          <w:bCs/>
          <w:b/>
        </w:rPr>
        <w:t xml:space="preserve">Kemi Adeosun</w:t>
      </w:r>
      <w:r>
        <w:t xml:space="preserve">, a renowned designer known for her vibrant use of Nigerian textiles and traditional motifs, has created brand identities that celebrate local heritage while appealing to international markets.</w:t>
      </w:r>
    </w:p>
    <w:p>
      <w:pPr>
        <w:pStyle w:val="BodyText"/>
      </w:pPr>
      <w:r>
        <w:rPr>
          <w:bCs/>
          <w:b/>
        </w:rPr>
        <w:t xml:space="preserve">Case Study 1: Branding for Local Startups</w:t>
      </w:r>
      <w:r>
        <w:br/>
      </w:r>
      <w:r>
        <w:t xml:space="preserve">A Lagos-based design studio recently rebranded a tech startup by incorporating Yoruba patterns into the company’s logo and packaging. This approach not only attracted local investors but also caught the attention of international clients interested in culturally rich branding.</w:t>
      </w:r>
    </w:p>
    <w:p>
      <w:pPr>
        <w:pStyle w:val="BodyText"/>
      </w:pPr>
      <w:r>
        <w:rPr>
          <w:bCs/>
          <w:b/>
        </w:rPr>
        <w:t xml:space="preserve">Case Study 2: Social Media Campaigns</w:t>
      </w:r>
      <w:r>
        <w:br/>
      </w:r>
      <w:r>
        <w:t xml:space="preserve">A group of Graphic Designers in Lagos collaborated to create a social media campaign for a Nigerian fashion brand. The campaign utilized Afro-futurist visuals, blending traditional Nigerian art with futuristic elements. The result was a highly successful campaign that increased the brand’s online presence by 300%.</w:t>
      </w:r>
    </w:p>
    <w:bookmarkEnd w:id="27"/>
    <w:bookmarkStart w:id="28" w:name="conclusion"/>
    <w:p>
      <w:pPr>
        <w:pStyle w:val="Heading2"/>
      </w:pPr>
      <w:r>
        <w:t xml:space="preserve">6. Conclusion and Recommendations</w:t>
      </w:r>
    </w:p>
    <w:p>
      <w:pPr>
        <w:pStyle w:val="FirstParagraph"/>
      </w:pPr>
      <w:r>
        <w:t xml:space="preserve">This Undergraduate Thesis has highlighted the vital role of Graphic Designers in Lagos, Nigeria, as they navigate both local and global design trends. While challenges such as competition and resource limitations persist, opportunities for growth are abundant due to the city’s dynamic economy and digital transformation.</w:t>
      </w:r>
    </w:p>
    <w:p>
      <w:pPr>
        <w:pStyle w:val="BodyText"/>
      </w:pPr>
      <w:r>
        <w:rPr>
          <w:bCs/>
          <w:b/>
        </w:rPr>
        <w:t xml:space="preserve">Recommendations:</w:t>
      </w:r>
    </w:p>
    <w:p>
      <w:pPr>
        <w:numPr>
          <w:ilvl w:val="0"/>
          <w:numId w:val="1004"/>
        </w:numPr>
        <w:pStyle w:val="Compact"/>
      </w:pPr>
      <w:r>
        <w:rPr>
          <w:bCs/>
          <w:b/>
        </w:rPr>
        <w:t xml:space="preserve">Educational Institutions:</w:t>
      </w:r>
      <w:r>
        <w:t xml:space="preserve"> </w:t>
      </w:r>
      <w:r>
        <w:t xml:space="preserve">Universities in Lagos should offer courses that integrate cultural studies with graphic design to produce designers who understand the Nigerian context.</w:t>
      </w:r>
    </w:p>
    <w:p>
      <w:pPr>
        <w:numPr>
          <w:ilvl w:val="0"/>
          <w:numId w:val="1004"/>
        </w:numPr>
        <w:pStyle w:val="Compact"/>
      </w:pPr>
      <w:r>
        <w:rPr>
          <w:bCs/>
          <w:b/>
        </w:rPr>
        <w:t xml:space="preserve">Government Support:</w:t>
      </w:r>
      <w:r>
        <w:t xml:space="preserve"> </w:t>
      </w:r>
      <w:r>
        <w:t xml:space="preserve">Policies promoting the creative industry could help local designers access better resources and training.</w:t>
      </w:r>
    </w:p>
    <w:p>
      <w:pPr>
        <w:numPr>
          <w:ilvl w:val="0"/>
          <w:numId w:val="1004"/>
        </w:numPr>
        <w:pStyle w:val="Compact"/>
      </w:pPr>
      <w:r>
        <w:rPr>
          <w:bCs/>
          <w:b/>
        </w:rPr>
        <w:t xml:space="preserve">Industry Collaboration:</w:t>
      </w:r>
      <w:r>
        <w:t xml:space="preserve"> </w:t>
      </w:r>
      <w:r>
        <w:t xml:space="preserve">Graphic Designers in Lagos should collaborate with entrepreneurs, marketers, and technologists to create holistic visual strategies that drive business growth.</w:t>
      </w:r>
    </w:p>
    <w:p>
      <w:pPr>
        <w:pStyle w:val="FirstParagraph"/>
      </w:pPr>
      <w:r>
        <w:t xml:space="preserve">In conclusion, Graphic Designers in Lagos play a crucial role in shaping Nigeria’s creative economy. By leveraging their understanding of local culture and global trends, they can create designs that are both innovative and impactful. As the city continues to grow as a hub for creativity, the role of graphic designers will only become more significant.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Nigeria Lagos</dc:title>
  <dc:creator/>
  <dc:language>en</dc:language>
  <cp:keywords/>
  <dcterms:created xsi:type="dcterms:W3CDTF">2026-07-23T11:05:16Z</dcterms:created>
  <dcterms:modified xsi:type="dcterms:W3CDTF">2026-07-23T11:05:16Z</dcterms:modified>
</cp:coreProperties>
</file>

<file path=docProps/custom.xml><?xml version="1.0" encoding="utf-8"?>
<Properties xmlns="http://schemas.openxmlformats.org/officeDocument/2006/custom-properties" xmlns:vt="http://schemas.openxmlformats.org/officeDocument/2006/docPropsVTypes"/>
</file>