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2ee70064587f20127123e4b8b760fff2456e973"/>
    <w:p>
      <w:pPr>
        <w:pStyle w:val="Heading1"/>
      </w:pPr>
      <w:r>
        <w:t xml:space="preserve">Undergraduate Thesis: The Role and Impact of a Graphic Designer in Pakistan Islamabad</w:t>
      </w:r>
    </w:p>
    <w:p>
      <w:pPr>
        <w:pStyle w:val="FirstParagraph"/>
      </w:pPr>
      <w:r>
        <w:t xml:space="preserve">This undergraduate thesis explores the evolving role of a</w:t>
      </w:r>
      <w:r>
        <w:t xml:space="preserve"> </w:t>
      </w:r>
      <w:r>
        <w:rPr>
          <w:bCs/>
          <w:b/>
        </w:rPr>
        <w:t xml:space="preserve">Graphic Designer</w:t>
      </w:r>
      <w:r>
        <w:t xml:space="preserve"> </w:t>
      </w:r>
      <w:r>
        <w:t xml:space="preserve">within the context of</w:t>
      </w:r>
      <w:r>
        <w:t xml:space="preserve"> </w:t>
      </w:r>
      <w:r>
        <w:rPr>
          <w:bCs/>
          <w:b/>
        </w:rPr>
        <w:t xml:space="preserve">Pakistan Islamabad</w:t>
      </w:r>
      <w:r>
        <w:t xml:space="preserve">, examining how this profession contributes to cultural, economic, and technological development in one of South Asia's most dynamic cities. The study highlights the challenges, opportunities, and unique demands faced by graphic designers in Islamabad while emphasizing their significance in shaping visual communication for local and global audiences.</w:t>
      </w:r>
    </w:p>
    <w:bookmarkStart w:id="20" w:name="introduction"/>
    <w:p>
      <w:pPr>
        <w:pStyle w:val="Heading2"/>
      </w:pPr>
      <w:r>
        <w:t xml:space="preserve">1. Introduction</w:t>
      </w:r>
    </w:p>
    <w:p>
      <w:pPr>
        <w:pStyle w:val="FirstParagraph"/>
      </w:pPr>
      <w:r>
        <w:t xml:space="preserve">Pakistan Islamabad, as the capital city of Pakistan, serves as a hub for political activity, education institutions, and emerging creative industries. The rise of digital technology and globalization has intensified the demand for skilled</w:t>
      </w:r>
      <w:r>
        <w:t xml:space="preserve"> </w:t>
      </w:r>
      <w:r>
        <w:rPr>
          <w:bCs/>
          <w:b/>
        </w:rPr>
        <w:t xml:space="preserve">Graphic Designers</w:t>
      </w:r>
      <w:r>
        <w:t xml:space="preserve">, who play a pivotal role in creating visually compelling content across media platforms. This thesis investigates how graphic designers in Islamabad navigate the intersection of tradition and modernity to meet both local cultural expectations and international design standards.</w:t>
      </w:r>
    </w:p>
    <w:p>
      <w:pPr>
        <w:pStyle w:val="BodyText"/>
      </w:pPr>
      <w:r>
        <w:t xml:space="preserve">The research aims to answer critical questions: How does the role of a</w:t>
      </w:r>
      <w:r>
        <w:t xml:space="preserve"> </w:t>
      </w:r>
      <w:r>
        <w:rPr>
          <w:bCs/>
          <w:b/>
        </w:rPr>
        <w:t xml:space="preserve">Graphic Designer</w:t>
      </w:r>
      <w:r>
        <w:t xml:space="preserve"> </w:t>
      </w:r>
      <w:r>
        <w:t xml:space="preserve">differ in Islamabad compared to other cities in Pakistan? What unique challenges do they face, and how do they adapt their skills to thrive in this environment? By addressing these questions, this thesis contributes to the academic discourse on design education and professional practice in</w:t>
      </w:r>
      <w:r>
        <w:t xml:space="preserve"> </w:t>
      </w:r>
      <w:r>
        <w:rPr>
          <w:bCs/>
          <w:b/>
        </w:rPr>
        <w:t xml:space="preserve">Pakistan Islamabad</w:t>
      </w:r>
      <w:r>
        <w:t xml:space="preserve">.</w:t>
      </w:r>
    </w:p>
    <w:bookmarkEnd w:id="20"/>
    <w:bookmarkStart w:id="21" w:name="X86a69a0a68e5c872f7d00ecfb0668e851701097"/>
    <w:p>
      <w:pPr>
        <w:pStyle w:val="Heading2"/>
      </w:pPr>
      <w:r>
        <w:t xml:space="preserve">2. The Role of a Graphic Designer in Islamabad</w:t>
      </w:r>
    </w:p>
    <w:p>
      <w:pPr>
        <w:pStyle w:val="FirstParagraph"/>
      </w:pPr>
      <w:r>
        <w:t xml:space="preserve">In</w:t>
      </w:r>
      <w:r>
        <w:t xml:space="preserve"> </w:t>
      </w:r>
      <w:r>
        <w:rPr>
          <w:bCs/>
          <w:b/>
        </w:rPr>
        <w:t xml:space="preserve">Pakistan Islamabad</w:t>
      </w:r>
      <w:r>
        <w:t xml:space="preserve">, a</w:t>
      </w:r>
      <w:r>
        <w:t xml:space="preserve"> </w:t>
      </w:r>
      <w:r>
        <w:rPr>
          <w:bCs/>
          <w:b/>
        </w:rPr>
        <w:t xml:space="preserve">Graphic Designer</w:t>
      </w:r>
      <w:r>
        <w:t xml:space="preserve"> </w:t>
      </w:r>
      <w:r>
        <w:t xml:space="preserve">is not merely an artist but a strategic communicator who translates ideas into visual narratives. Their work spans branding, advertising, web design, print media, and digital marketing. With the city's growing tech sector and increasing reliance on digital platforms for business promotion, graphic designers are in high demand to create cohesive visual identities that resonate with diverse audiences.</w:t>
      </w:r>
    </w:p>
    <w:p>
      <w:pPr>
        <w:pStyle w:val="BodyText"/>
      </w:pPr>
      <w:r>
        <w:t xml:space="preserve">Local industries such as hospitality (e.g., Islamabad’s luxury hotels), education (e.g., universities like the National University of Sciences and Technology), and government agencies often require graphic designers to produce materials that reflect Pakistan's cultural heritage while appealing to modern sensibilities. For instance, a designer working on a tourism campaign for Islamabad might incorporate traditional Mughal architecture with contemporary color palettes to attract both domestic and international visitors.</w:t>
      </w:r>
    </w:p>
    <w:bookmarkEnd w:id="21"/>
    <w:bookmarkStart w:id="22" w:name="X4cc649de6a23e7fb6a622910ad22a7d0b9bda8a"/>
    <w:p>
      <w:pPr>
        <w:pStyle w:val="Heading2"/>
      </w:pPr>
      <w:r>
        <w:t xml:space="preserve">3. Challenges Faced by Graphic Designers in Islamabad</w:t>
      </w:r>
    </w:p>
    <w:p>
      <w:pPr>
        <w:pStyle w:val="FirstParagraph"/>
      </w:pPr>
      <w:r>
        <w:t xml:space="preserve">Despite the opportunities,</w:t>
      </w:r>
      <w:r>
        <w:t xml:space="preserve"> </w:t>
      </w:r>
      <w:r>
        <w:rPr>
          <w:bCs/>
          <w:b/>
        </w:rPr>
        <w:t xml:space="preserve">Graphic Designers</w:t>
      </w:r>
      <w:r>
        <w:t xml:space="preserve"> </w:t>
      </w:r>
      <w:r>
        <w:t xml:space="preserve">in</w:t>
      </w:r>
      <w:r>
        <w:t xml:space="preserve"> </w:t>
      </w:r>
      <w:r>
        <w:rPr>
          <w:bCs/>
          <w:b/>
        </w:rPr>
        <w:t xml:space="preserve">Pakistan Islamabad</w:t>
      </w:r>
      <w:r>
        <w:t xml:space="preserve"> </w:t>
      </w:r>
      <w:r>
        <w:t xml:space="preserve">encounter several challenges. These include limited access to advanced design software, resistance to modern design trends from conservative clients, and a lack of formalized design education programs tailored to the city's needs.</w:t>
      </w:r>
    </w:p>
    <w:p>
      <w:pPr>
        <w:numPr>
          <w:ilvl w:val="0"/>
          <w:numId w:val="1001"/>
        </w:numPr>
        <w:pStyle w:val="Compact"/>
      </w:pPr>
      <w:r>
        <w:rPr>
          <w:bCs/>
          <w:b/>
        </w:rPr>
        <w:t xml:space="preserve">Economic Constraints:</w:t>
      </w:r>
      <w:r>
        <w:t xml:space="preserve"> </w:t>
      </w:r>
      <w:r>
        <w:t xml:space="preserve">Many small businesses in Islamabad cannot afford premium design tools or outsourcing services, forcing designers to work with limited budgets.</w:t>
      </w:r>
    </w:p>
    <w:p>
      <w:pPr>
        <w:numPr>
          <w:ilvl w:val="0"/>
          <w:numId w:val="1001"/>
        </w:numPr>
        <w:pStyle w:val="Compact"/>
      </w:pPr>
      <w:r>
        <w:rPr>
          <w:bCs/>
          <w:b/>
        </w:rPr>
        <w:t xml:space="preserve">Cultural Sensitivity:</w:t>
      </w:r>
      <w:r>
        <w:t xml:space="preserve"> </w:t>
      </w:r>
      <w:r>
        <w:t xml:space="preserve">Designers must balance modern aesthetics with Pakistan's Islamic values, avoiding controversial imagery or symbols that might alienate certain communities.</w:t>
      </w:r>
    </w:p>
    <w:p>
      <w:pPr>
        <w:numPr>
          <w:ilvl w:val="0"/>
          <w:numId w:val="1001"/>
        </w:numPr>
        <w:pStyle w:val="Compact"/>
      </w:pPr>
      <w:r>
        <w:rPr>
          <w:bCs/>
          <w:b/>
        </w:rPr>
        <w:t xml:space="preserve">Digital Infrastructure:</w:t>
      </w:r>
      <w:r>
        <w:t xml:space="preserve"> </w:t>
      </w:r>
      <w:r>
        <w:t xml:space="preserve">While Islamabad has improving internet connectivity, inconsistencies in broadband access can hinder collaboration with international clients or the use of cloud-based design platforms.</w:t>
      </w:r>
    </w:p>
    <w:bookmarkEnd w:id="22"/>
    <w:bookmarkStart w:id="23" w:name="opportunities-and-growth-areas"/>
    <w:p>
      <w:pPr>
        <w:pStyle w:val="Heading2"/>
      </w:pPr>
      <w:r>
        <w:t xml:space="preserve">4. Opportunities and Growth Areas</w:t>
      </w:r>
    </w:p>
    <w:p>
      <w:pPr>
        <w:pStyle w:val="FirstParagraph"/>
      </w:pPr>
      <w:r>
        <w:t xml:space="preserve">The demand for skilled</w:t>
      </w:r>
      <w:r>
        <w:t xml:space="preserve"> </w:t>
      </w:r>
      <w:r>
        <w:rPr>
          <w:bCs/>
          <w:b/>
        </w:rPr>
        <w:t xml:space="preserve">Graphic Designers</w:t>
      </w:r>
      <w:r>
        <w:t xml:space="preserve"> </w:t>
      </w:r>
      <w:r>
        <w:t xml:space="preserve">in</w:t>
      </w:r>
      <w:r>
        <w:t xml:space="preserve"> </w:t>
      </w:r>
      <w:r>
        <w:rPr>
          <w:bCs/>
          <w:b/>
        </w:rPr>
        <w:t xml:space="preserve">Pakistan Islamabad</w:t>
      </w:r>
      <w:r>
        <w:t xml:space="preserve"> </w:t>
      </w:r>
      <w:r>
        <w:t xml:space="preserve">is on the rise due to factors such as e-commerce expansion, social media marketing, and government-led digital transformation projects. Freelance platforms like Fiverr and Upwork have enabled Islamabad-based designers to compete globally, showcasing their work on international design communities.</w:t>
      </w:r>
    </w:p>
    <w:p>
      <w:pPr>
        <w:pStyle w:val="BodyText"/>
      </w:pPr>
      <w:r>
        <w:t xml:space="preserve">Additionally, the growth of creative hubs in Islamabad—such as the</w:t>
      </w:r>
      <w:r>
        <w:t xml:space="preserve"> </w:t>
      </w:r>
      <w:r>
        <w:rPr>
          <w:iCs/>
          <w:i/>
        </w:rPr>
        <w:t xml:space="preserve">Islamabad Creative Industries Center</w:t>
      </w:r>
      <w:r>
        <w:t xml:space="preserve">—has fostered collaboration between designers, entrepreneurs, and educators. These spaces provide resources for skill development and networking, positioning Islamabad as a potential leader in Pakistan’s creative economy.</w:t>
      </w:r>
    </w:p>
    <w:bookmarkEnd w:id="23"/>
    <w:bookmarkStart w:id="24" w:name="Xeaa40de08541956dd4babeb6294931ade7bb29a"/>
    <w:p>
      <w:pPr>
        <w:pStyle w:val="Heading2"/>
      </w:pPr>
      <w:r>
        <w:t xml:space="preserve">5. Case Study: Graphic Design in Islamabad's Tourism Sector</w:t>
      </w:r>
    </w:p>
    <w:p>
      <w:pPr>
        <w:pStyle w:val="FirstParagraph"/>
      </w:pPr>
      <w:r>
        <w:t xml:space="preserve">A case study of the</w:t>
      </w:r>
      <w:r>
        <w:t xml:space="preserve"> </w:t>
      </w:r>
      <w:r>
        <w:rPr>
          <w:iCs/>
          <w:i/>
        </w:rPr>
        <w:t xml:space="preserve">Islamabad Development Authority</w:t>
      </w:r>
      <w:r>
        <w:t xml:space="preserve"> </w:t>
      </w:r>
      <w:r>
        <w:t xml:space="preserve">illustrates the impact of graphic design on urban branding. To promote Islamabad as a tourist destination, designers created a unified visual identity that combined elements like the Margalla Hills, Faisal Mosque, and local festivals. This campaign utilized vibrant colors and modern typography to appeal to younger audiences while maintaining respect for traditional motifs.</w:t>
      </w:r>
    </w:p>
    <w:p>
      <w:pPr>
        <w:pStyle w:val="BodyText"/>
      </w:pPr>
      <w:r>
        <w:t xml:space="preserve">The result was increased engagement on social media platforms and higher footfall at cultural events such as the Islamabad Literature Festival. This example underscores how a</w:t>
      </w:r>
      <w:r>
        <w:t xml:space="preserve"> </w:t>
      </w:r>
      <w:r>
        <w:rPr>
          <w:bCs/>
          <w:b/>
        </w:rPr>
        <w:t xml:space="preserve">Graphic Designer</w:t>
      </w:r>
      <w:r>
        <w:t xml:space="preserve"> </w:t>
      </w:r>
      <w:r>
        <w:t xml:space="preserve">can influence perceptions of a city’s image on both local and global scales.</w:t>
      </w:r>
    </w:p>
    <w:bookmarkEnd w:id="24"/>
    <w:bookmarkStart w:id="25" w:name="X44e18b83ffe18b2ac9dad0f5fb951641e0f3472"/>
    <w:p>
      <w:pPr>
        <w:pStyle w:val="Heading2"/>
      </w:pPr>
      <w:r>
        <w:t xml:space="preserve">6. The Future of Graphic Design in Pakistan Islamabad</w:t>
      </w:r>
    </w:p>
    <w:p>
      <w:pPr>
        <w:pStyle w:val="FirstParagraph"/>
      </w:pPr>
      <w:r>
        <w:t xml:space="preserve">The future of graphic design in</w:t>
      </w:r>
      <w:r>
        <w:t xml:space="preserve"> </w:t>
      </w:r>
      <w:r>
        <w:rPr>
          <w:bCs/>
          <w:b/>
        </w:rPr>
        <w:t xml:space="preserve">Pakistan Islamabad</w:t>
      </w:r>
      <w:r>
        <w:t xml:space="preserve"> </w:t>
      </w:r>
      <w:r>
        <w:t xml:space="preserve">hinges on the integration of technology, education, and cultural awareness. As more students pursue degrees in visual communication from institutions like the National College of Arts (NCA) and International Islamic University Islamabad (IIUI), the profession is expected to become more专业化.</w:t>
      </w:r>
    </w:p>
    <w:p>
      <w:pPr>
        <w:pStyle w:val="BodyText"/>
      </w:pPr>
      <w:r>
        <w:t xml:space="preserve">Emerging trends such as AI-driven design tools and virtual reality (VR) are also likely to shape the work of graphic designers in Islamabad. However, success will depend on their ability to adapt these technologies while preserving Pakistan’s unique cultural narrative.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Pakistan Islamabad</w:t>
      </w:r>
      <w:r>
        <w:t xml:space="preserve"> </w:t>
      </w:r>
      <w:r>
        <w:t xml:space="preserve">is both challenging and transformative. As a key player in visual communication, they bridge the gap between tradition and innovation, contributing to the city’s evolving identity. This undergraduate thesis has highlighted their critical role in economic development, cultural preservation, and technological advancement—proving that graphic design is not just an art form but a vital component of Islamabad’s future.</w:t>
      </w:r>
    </w:p>
    <w:p>
      <w:pPr>
        <w:pStyle w:val="BodyText"/>
      </w:pPr>
      <w:r>
        <w:t xml:space="preserve">Further research is needed to explore how design education in Islamabad can better prepare students for the globalized creative industry while respecting local contexts. By doing so,</w:t>
      </w:r>
      <w:r>
        <w:t xml:space="preserve"> </w:t>
      </w:r>
      <w:r>
        <w:rPr>
          <w:bCs/>
          <w:b/>
        </w:rPr>
        <w:t xml:space="preserve">Pakistan Islamabad</w:t>
      </w:r>
      <w:r>
        <w:t xml:space="preserve"> </w:t>
      </w:r>
      <w:r>
        <w:t xml:space="preserve">can position itself as a regional leader in design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Pakistan Islamabad</dc:title>
  <dc:creator/>
  <dc:language>en</dc:language>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