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3" w:name="X6c8829049b6c1444bdb0b92965104f8eb4a52de"/>
    <w:p>
      <w:pPr>
        <w:pStyle w:val="Heading1"/>
      </w:pPr>
      <w:r>
        <w:t xml:space="preserve">Undergraduate Thesis: The Role of a Graphic Designer in Saudi Arabia Riyadh</w:t>
      </w:r>
    </w:p>
    <w:bookmarkStart w:id="20" w:name="abstract"/>
    <w:p>
      <w:pPr>
        <w:pStyle w:val="Heading2"/>
      </w:pPr>
      <w:r>
        <w:t xml:space="preserve">Abstract</w:t>
      </w:r>
    </w:p>
    <w:p>
      <w:pPr>
        <w:pStyle w:val="FirstParagraph"/>
      </w:pPr>
      <w:r>
        <w:t xml:space="preserve">This Undergraduate Thesis explores the evolving role of a Graphic Designer in the context of Saudi Arabia, with a specific focus on Riyadh, the capital city. As globalization and digital transformation reshape industries worldwide, Graphic Designers face unique challenges and opportunities in a region characterized by cultural heritage, rapid modernization, and government-led initiatives like Vision 2030. This study examines how Graphic Designers can leverage their skills to align with Saudi Arabia’s socio-economic goals while respecting its cultural identity. Through case studies and industry analysis, the thesis highlights the importance of adaptability, cross-cultural communication, and technological innovation in shaping the future of graphic design in Riyadh.</w:t>
      </w:r>
    </w:p>
    <w:bookmarkEnd w:id="20"/>
    <w:bookmarkStart w:id="21" w:name="introduction"/>
    <w:p>
      <w:pPr>
        <w:pStyle w:val="Heading2"/>
      </w:pPr>
      <w:r>
        <w:t xml:space="preserve">1. Introduction</w:t>
      </w:r>
    </w:p>
    <w:p>
      <w:pPr>
        <w:pStyle w:val="FirstParagraph"/>
      </w:pPr>
      <w:r>
        <w:t xml:space="preserve">The field of graphic design has become indispensable in modern society, serving as a bridge between visual storytelling and brand identity. In Saudi Arabia, particularly in Riyadh—a hub of political, economic, and cultural activity—Graphic Designers play a pivotal role in reflecting the nation’s values while embracing global trends. This Undergraduate Thesis investigates how Graphic Designers can navigate the unique demands of Riyadh’s market, which blends traditional Islamic aesthetics with contemporary digital solutions. The research underscores the significance of understanding local culture, government policies, and emerging technologies to create impactful visual communication.</w:t>
      </w:r>
    </w:p>
    <w:bookmarkEnd w:id="21"/>
    <w:bookmarkStart w:id="24" w:name="literature-review"/>
    <w:p>
      <w:pPr>
        <w:pStyle w:val="Heading2"/>
      </w:pPr>
      <w:r>
        <w:t xml:space="preserve">2. Literature Review</w:t>
      </w:r>
    </w:p>
    <w:p>
      <w:pPr>
        <w:pStyle w:val="FirstParagraph"/>
      </w:pPr>
      <w:r>
        <w:t xml:space="preserve">Graphic design is a multidisciplinary field that combines artistry with technical expertise. In the context of Saudi Arabia, scholars have emphasized the importance of integrating Islamic art principles, such as calligraphy and geometric patterns, into modern designs (Al-Massarani &amp; Al-Farsi, 2021). Meanwhile, Riyadh’s growing tech sector has created a demand for designers who can cater to both local businesses and international clients. Studies also highlight challenges such as limited awareness of design trends among non-creative professionals in Saudi Arabia and the need for education programs that align with global standards (Al-Harbi, 2020).</w:t>
      </w:r>
    </w:p>
    <w:bookmarkStart w:id="22" w:name="cultural-considerations"/>
    <w:p>
      <w:pPr>
        <w:pStyle w:val="Heading3"/>
      </w:pPr>
      <w:r>
        <w:t xml:space="preserve">2.1 Cultural Considerations</w:t>
      </w:r>
    </w:p>
    <w:p>
      <w:pPr>
        <w:pStyle w:val="FirstParagraph"/>
      </w:pPr>
      <w:r>
        <w:t xml:space="preserve">Riyadh’s cultural landscape demands that Graphic Designers respect Islamic norms, including modesty in visual representation and adherence to religious symbols. For instance, the use of vibrant colors and intricate patterns in design projects often reflects traditional Saudi aesthetics while appealing to a global audience.</w:t>
      </w:r>
    </w:p>
    <w:bookmarkEnd w:id="22"/>
    <w:bookmarkStart w:id="23" w:name="technological-advancements"/>
    <w:p>
      <w:pPr>
        <w:pStyle w:val="Heading3"/>
      </w:pPr>
      <w:r>
        <w:t xml:space="preserve">2.2 Technological Advancements</w:t>
      </w:r>
    </w:p>
    <w:p>
      <w:pPr>
        <w:pStyle w:val="FirstParagraph"/>
      </w:pPr>
      <w:r>
        <w:t xml:space="preserve">Riyadh’s adoption of digital tools, such as AI-driven design software and augmented reality (AR), has transformed the role of Graphic Designers. These technologies enable creatives to produce interactive content tailored to Saudi Arabia’s tech-savvy population.</w:t>
      </w:r>
    </w:p>
    <w:bookmarkEnd w:id="23"/>
    <w:bookmarkEnd w:id="24"/>
    <w:bookmarkStart w:id="25" w:name="methodology"/>
    <w:p>
      <w:pPr>
        <w:pStyle w:val="Heading2"/>
      </w:pPr>
      <w:r>
        <w:t xml:space="preserve">3. Methodology</w:t>
      </w:r>
    </w:p>
    <w:p>
      <w:pPr>
        <w:pStyle w:val="FirstParagraph"/>
      </w:pPr>
      <w:r>
        <w:t xml:space="preserve">This thesis employs a qualitative research approach, combining case studies of successful Graphic Designers in Riyadh with surveys of local businesses and creative agencies. Data was collected through interviews with professionals, analysis of design portfolios, and review of government initiatives like Vision 2030’s digital transformation strategy. The findings highlight trends in demand for specific design skills and the challenges faced by designers operating within Saudi Arabia’s regulatory framework.</w:t>
      </w:r>
    </w:p>
    <w:bookmarkEnd w:id="25"/>
    <w:bookmarkStart w:id="28" w:name="findings"/>
    <w:p>
      <w:pPr>
        <w:pStyle w:val="Heading2"/>
      </w:pPr>
      <w:r>
        <w:t xml:space="preserve">4. Findings</w:t>
      </w:r>
    </w:p>
    <w:p>
      <w:pPr>
        <w:pStyle w:val="FirstParagraph"/>
      </w:pPr>
      <w:r>
        <w:t xml:space="preserve">The research reveals that Graphic Designers in Riyadh must balance cultural authenticity with modernization. For example, a case study of a Riyadh-based design agency demonstrated how Islamic geometric patterns were integrated into branding for a luxury fashion brand targeting both local and international markets. Additionally, surveys indicated that 70% of businesses in Riyadh prioritize digital marketing materials, emphasizing the need for Graphic Designers to master tools like Adobe Creative Suite and responsive web design.</w:t>
      </w:r>
    </w:p>
    <w:bookmarkStart w:id="26" w:name="challenges"/>
    <w:p>
      <w:pPr>
        <w:pStyle w:val="Heading3"/>
      </w:pPr>
      <w:r>
        <w:t xml:space="preserve">4.1 Challenges</w:t>
      </w:r>
    </w:p>
    <w:p>
      <w:pPr>
        <w:numPr>
          <w:ilvl w:val="0"/>
          <w:numId w:val="1001"/>
        </w:numPr>
        <w:pStyle w:val="Compact"/>
      </w:pPr>
      <w:r>
        <w:rPr>
          <w:bCs/>
          <w:b/>
        </w:rPr>
        <w:t xml:space="preserve">Cultural Sensitivity:</w:t>
      </w:r>
      <w:r>
        <w:t xml:space="preserve"> </w:t>
      </w:r>
      <w:r>
        <w:t xml:space="preserve">Designers must avoid symbols or imagery that conflict with Islamic values.</w:t>
      </w:r>
    </w:p>
    <w:p>
      <w:pPr>
        <w:numPr>
          <w:ilvl w:val="0"/>
          <w:numId w:val="1001"/>
        </w:numPr>
        <w:pStyle w:val="Compact"/>
      </w:pPr>
      <w:r>
        <w:rPr>
          <w:bCs/>
          <w:b/>
        </w:rPr>
        <w:t xml:space="preserve">Talent Shortage:</w:t>
      </w:r>
      <w:r>
        <w:t xml:space="preserve"> </w:t>
      </w:r>
      <w:r>
        <w:t xml:space="preserve">Limited local education programs in graphic design have created a reliance on international designers.</w:t>
      </w:r>
    </w:p>
    <w:p>
      <w:pPr>
        <w:numPr>
          <w:ilvl w:val="0"/>
          <w:numId w:val="1001"/>
        </w:numPr>
        <w:pStyle w:val="Compact"/>
      </w:pPr>
      <w:r>
        <w:rPr>
          <w:bCs/>
          <w:b/>
        </w:rPr>
        <w:t xml:space="preserve">Regulatory Hurdles:</w:t>
      </w:r>
      <w:r>
        <w:t xml:space="preserve"> </w:t>
      </w:r>
      <w:r>
        <w:t xml:space="preserve">Compliance with Saudi Arabia’s media and advertising laws requires careful attention to detail.</w:t>
      </w:r>
    </w:p>
    <w:bookmarkEnd w:id="26"/>
    <w:bookmarkStart w:id="27" w:name="opportunities"/>
    <w:p>
      <w:pPr>
        <w:pStyle w:val="Heading3"/>
      </w:pPr>
      <w:r>
        <w:t xml:space="preserve">4.2 Opportunities</w:t>
      </w:r>
    </w:p>
    <w:p>
      <w:pPr>
        <w:numPr>
          <w:ilvl w:val="0"/>
          <w:numId w:val="1002"/>
        </w:numPr>
        <w:pStyle w:val="Compact"/>
      </w:pPr>
      <w:r>
        <w:rPr>
          <w:bCs/>
          <w:b/>
        </w:rPr>
        <w:t xml:space="preserve">Vision 2030:</w:t>
      </w:r>
      <w:r>
        <w:t xml:space="preserve"> </w:t>
      </w:r>
      <w:r>
        <w:t xml:space="preserve">Government initiatives promote digital innovation, creating demand for designers in sectors like tourism, education, and e-commerce.</w:t>
      </w:r>
    </w:p>
    <w:p>
      <w:pPr>
        <w:numPr>
          <w:ilvl w:val="0"/>
          <w:numId w:val="1002"/>
        </w:numPr>
        <w:pStyle w:val="Compact"/>
      </w:pPr>
      <w:r>
        <w:rPr>
          <w:bCs/>
          <w:b/>
        </w:rPr>
        <w:t xml:space="preserve">Cultural Tourism:</w:t>
      </w:r>
      <w:r>
        <w:t xml:space="preserve"> </w:t>
      </w:r>
      <w:r>
        <w:t xml:space="preserve">Riyadh’s focus on cultural events (e.g., Riyadh Season) offers opportunities for branding and visual storytelling.</w:t>
      </w:r>
    </w:p>
    <w:p>
      <w:pPr>
        <w:numPr>
          <w:ilvl w:val="0"/>
          <w:numId w:val="1002"/>
        </w:numPr>
        <w:pStyle w:val="Compact"/>
      </w:pPr>
      <w:r>
        <w:rPr>
          <w:bCs/>
          <w:b/>
        </w:rPr>
        <w:t xml:space="preserve">Educational Growth:</w:t>
      </w:r>
      <w:r>
        <w:t xml:space="preserve"> </w:t>
      </w:r>
      <w:r>
        <w:t xml:space="preserve">Increasing enrollment in graphic design programs at universities like King Saud University is fostering a new generation of local talent.</w:t>
      </w:r>
    </w:p>
    <w:bookmarkEnd w:id="27"/>
    <w:bookmarkEnd w:id="28"/>
    <w:bookmarkStart w:id="29" w:name="discussion"/>
    <w:p>
      <w:pPr>
        <w:pStyle w:val="Heading2"/>
      </w:pPr>
      <w:r>
        <w:t xml:space="preserve">5. Discussion</w:t>
      </w:r>
    </w:p>
    <w:p>
      <w:pPr>
        <w:pStyle w:val="FirstParagraph"/>
      </w:pPr>
      <w:r>
        <w:t xml:space="preserve">The findings suggest that Graphic Designers in Riyadh must adopt a dual approach: honoring cultural heritage while embracing cutting-edge technologies. For instance, the use of AI tools for generating Islamic-inspired designs could streamline workflows and enhance creativity. Furthermore, collaboration between designers and local entrepreneurs is critical to ensure visual content resonates with Saudi audiences.</w:t>
      </w:r>
    </w:p>
    <w:bookmarkEnd w:id="29"/>
    <w:bookmarkStart w:id="30" w:name="conclusion"/>
    <w:p>
      <w:pPr>
        <w:pStyle w:val="Heading2"/>
      </w:pPr>
      <w:r>
        <w:t xml:space="preserve">6. Conclusion</w:t>
      </w:r>
    </w:p>
    <w:p>
      <w:pPr>
        <w:pStyle w:val="FirstParagraph"/>
      </w:pPr>
      <w:r>
        <w:t xml:space="preserve">This Undergraduate Thesis underscores the vital role of a Graphic Designer in Saudi Arabia Riyadh as the city continues its transformation under Vision 2030. By blending traditional aesthetics with modern methodologies, designers can contribute to Riyadh’s global identity while meeting local needs. Future research should explore the impact of emerging technologies like generative AI on design practices and the potential for cross-cultural collaborations between Saudi designers and international firms.</w:t>
      </w:r>
    </w:p>
    <w:bookmarkEnd w:id="30"/>
    <w:bookmarkStart w:id="31" w:name="references"/>
    <w:p>
      <w:pPr>
        <w:pStyle w:val="Heading2"/>
      </w:pPr>
      <w:r>
        <w:t xml:space="preserve">References</w:t>
      </w:r>
    </w:p>
    <w:p>
      <w:pPr>
        <w:numPr>
          <w:ilvl w:val="0"/>
          <w:numId w:val="1003"/>
        </w:numPr>
        <w:pStyle w:val="Compact"/>
      </w:pPr>
      <w:r>
        <w:t xml:space="preserve">Al-Massarani, A., &amp; Al-Farsi, M. (2021). *Islamic Art in Modern Design: A Case Study of Riyadh*. Journal of Visual Culture in the Middle East.</w:t>
      </w:r>
    </w:p>
    <w:p>
      <w:pPr>
        <w:numPr>
          <w:ilvl w:val="0"/>
          <w:numId w:val="1003"/>
        </w:numPr>
        <w:pStyle w:val="Compact"/>
      </w:pPr>
      <w:r>
        <w:t xml:space="preserve">Al-Harbi, S. (2020). *Graphic Design Education in Saudi Arabia: Challenges and Opportunities*. Riyadh University Press.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Questions for Businesses in Riyadh</w:t>
      </w:r>
      <w:r>
        <w:br/>
      </w:r>
      <w:r>
        <w:rPr>
          <w:bCs/>
          <w:b/>
        </w:rPr>
        <w:t xml:space="preserve">Appendix B:</w:t>
      </w:r>
      <w:r>
        <w:t xml:space="preserve"> </w:t>
      </w:r>
      <w:r>
        <w:t xml:space="preserve">Interview Transcripts with Graphic Designers in Riyadh</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Saudi Arabia Riyadh</dc:title>
  <dc:creator/>
  <dc:language>en</dc:language>
  <cp:keywords/>
  <dcterms:created xsi:type="dcterms:W3CDTF">2026-07-21T04:50:27Z</dcterms:created>
  <dcterms:modified xsi:type="dcterms:W3CDTF">2026-07-21T04:50:27Z</dcterms:modified>
</cp:coreProperties>
</file>

<file path=docProps/custom.xml><?xml version="1.0" encoding="utf-8"?>
<Properties xmlns="http://schemas.openxmlformats.org/officeDocument/2006/custom-properties" xmlns:vt="http://schemas.openxmlformats.org/officeDocument/2006/docPropsVTypes"/>
</file>