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78a273a8f30804dbd4f520b1b611b768254ffab"/>
    <w:p>
      <w:pPr>
        <w:pStyle w:val="Heading1"/>
      </w:pPr>
      <w:r>
        <w:t xml:space="preserve">Undergraduate Thesis: The Role of a Graphic Designer in South Africa Cape Town</w:t>
      </w:r>
    </w:p>
    <w:bookmarkStart w:id="20" w:name="abstract"/>
    <w:p>
      <w:pPr>
        <w:pStyle w:val="Heading2"/>
      </w:pPr>
      <w:r>
        <w:t xml:space="preserve">Abstract</w:t>
      </w:r>
    </w:p>
    <w:p>
      <w:pPr>
        <w:pStyle w:val="FirstParagraph"/>
      </w:pPr>
      <w:r>
        <w:t xml:space="preserve">This Undergraduate Thesis explores the multifaceted role of a Graphic Designer within the socio-cultural and economic context of South Africa, specifically Cape Town. As a vibrant metropolis with diverse cultural influences, Cape Town presents unique opportunities and challenges for graphic designers. This study investigates how local identity, historical narratives, and contemporary design trends shape the work of graphic designers in this region. By analyzing case studies and conducting interviews with professionals in the field, this thesis highlights the importance of integrating indigenous aesthetics, multilingual communication strategies, and socio-political awareness into graphic design practices. The findings emphasize the need for a localized approach to visual communication that resonates with Cape Town’s multicultural population while contributing to national and global design discourse.</w:t>
      </w:r>
    </w:p>
    <w:bookmarkEnd w:id="20"/>
    <w:bookmarkStart w:id="21" w:name="introduction"/>
    <w:p>
      <w:pPr>
        <w:pStyle w:val="Heading2"/>
      </w:pPr>
      <w:r>
        <w:t xml:space="preserve">Introduction</w:t>
      </w:r>
    </w:p>
    <w:p>
      <w:pPr>
        <w:pStyle w:val="FirstParagraph"/>
      </w:pPr>
      <w:r>
        <w:t xml:space="preserve">South Africa’s Cape Town is a dynamic hub of creativity, where the convergence of indigenous traditions, colonial history, and modernity creates a rich tapestry for visual storytelling. In this context, the Graphic Designer plays a pivotal role in bridging cultural divides and communicating complex narratives through visual media. As an Undergraduate Thesis topic, this research aims to critically examine how graphic design in Cape Town reflects and shapes the city’s identity. It also seeks to address gaps in existing literature regarding the specific challenges faced by designers operating within a multilingual, multicultural environment.</w:t>
      </w:r>
    </w:p>
    <w:bookmarkEnd w:id="21"/>
    <w:bookmarkStart w:id="22" w:name="literature-review"/>
    <w:p>
      <w:pPr>
        <w:pStyle w:val="Heading2"/>
      </w:pPr>
      <w:r>
        <w:t xml:space="preserve">Literature Review</w:t>
      </w:r>
    </w:p>
    <w:p>
      <w:pPr>
        <w:pStyle w:val="FirstParagraph"/>
      </w:pPr>
      <w:r>
        <w:t xml:space="preserve">Graphic design is often viewed as a global discipline, yet its practice is deeply rooted in local contexts. Scholars such as Wendy Cooper (2015) argue that design in post-colonial societies must engage with historical trauma and contemporary struggles for identity. In South Africa, this manifests through the use of symbols from indigenous cultures, such as the Xhosa or Afrikaner motifs, which are increasingly incorporated into brand identities and public campaigns. Cape Town, as a city of contrasts—home to Table Mountain’s natural beauty and the legacy of apartheid—demands that designers navigate these dualities in their work.</w:t>
      </w:r>
    </w:p>
    <w:p>
      <w:pPr>
        <w:numPr>
          <w:ilvl w:val="0"/>
          <w:numId w:val="1001"/>
        </w:numPr>
        <w:pStyle w:val="Compact"/>
      </w:pPr>
      <w:r>
        <w:rPr>
          <w:bCs/>
          <w:b/>
        </w:rPr>
        <w:t xml:space="preserve">Cultural Relevance:</w:t>
      </w:r>
      <w:r>
        <w:t xml:space="preserve"> </w:t>
      </w:r>
      <w:r>
        <w:t xml:space="preserve">Graphic Designers in Cape Town must balance global trends with local traditions. For example, using the indigenous "umqombothi" (a traditional Zulu beer) symbol in marketing campaigns requires sensitivity to cultural appropriation versus celebration.</w:t>
      </w:r>
    </w:p>
    <w:p>
      <w:pPr>
        <w:numPr>
          <w:ilvl w:val="0"/>
          <w:numId w:val="1001"/>
        </w:numPr>
        <w:pStyle w:val="Compact"/>
      </w:pPr>
      <w:r>
        <w:rPr>
          <w:bCs/>
          <w:b/>
        </w:rPr>
        <w:t xml:space="preserve">Linguistic Diversity:</w:t>
      </w:r>
      <w:r>
        <w:t xml:space="preserve"> </w:t>
      </w:r>
      <w:r>
        <w:t xml:space="preserve">With 11 official languages in South Africa, Graphic Designers face the challenge of creating visuals that are accessible to a multilingual audience. This often involves using universal symbols or incorporating text in multiple languages without compromising visual coherence.</w:t>
      </w:r>
    </w:p>
    <w:p>
      <w:pPr>
        <w:numPr>
          <w:ilvl w:val="0"/>
          <w:numId w:val="1001"/>
        </w:numPr>
        <w:pStyle w:val="Compact"/>
      </w:pPr>
      <w:r>
        <w:rPr>
          <w:bCs/>
          <w:b/>
        </w:rPr>
        <w:t xml:space="preserve">Socio-Political Context:</w:t>
      </w:r>
      <w:r>
        <w:t xml:space="preserve"> </w:t>
      </w:r>
      <w:r>
        <w:t xml:space="preserve">Cape Town’s history of inequality and activism means that designers frequently engage with themes of justice, reconciliation, and environmental sustainability in their projects.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and semi-structured interviews with Graphic Designers based in Cape Town. The sample included five professionals from diverse backgrounds—ranging from independent freelancers to those working for international agencies. Data was collected through in-person and virtual interviews, as well as an analysis of design portfolios and public projects. The goal was to identify common themes in how designers perceive their role within the local context.</w:t>
      </w:r>
    </w:p>
    <w:bookmarkEnd w:id="23"/>
    <w:bookmarkStart w:id="24" w:name="findings"/>
    <w:p>
      <w:pPr>
        <w:pStyle w:val="Heading2"/>
      </w:pPr>
      <w:r>
        <w:t xml:space="preserve">Findings</w:t>
      </w:r>
    </w:p>
    <w:p>
      <w:pPr>
        <w:pStyle w:val="FirstParagraph"/>
      </w:pPr>
      <w:r>
        <w:t xml:space="preserve">The research revealed several key insights into the role of Graphic Designers in Cape Town:</w:t>
      </w:r>
    </w:p>
    <w:p>
      <w:pPr>
        <w:numPr>
          <w:ilvl w:val="0"/>
          <w:numId w:val="1002"/>
        </w:numPr>
        <w:pStyle w:val="Compact"/>
      </w:pPr>
      <w:r>
        <w:rPr>
          <w:bCs/>
          <w:b/>
        </w:rPr>
        <w:t xml:space="preserve">Cultural Storytelling as a Core Function:</w:t>
      </w:r>
      <w:r>
        <w:t xml:space="preserve"> </w:t>
      </w:r>
      <w:r>
        <w:t xml:space="preserve">Many designers emphasized their commitment to using visual language to celebrate South Africa’s diversity. For instance, one designer described creating a series of posters for the "Cape Town Mural Project," which featured murals inspired by local folklore and contemporary issues.</w:t>
      </w:r>
    </w:p>
    <w:p>
      <w:pPr>
        <w:numPr>
          <w:ilvl w:val="0"/>
          <w:numId w:val="1002"/>
        </w:numPr>
        <w:pStyle w:val="Compact"/>
      </w:pPr>
      <w:r>
        <w:rPr>
          <w:bCs/>
          <w:b/>
        </w:rPr>
        <w:t xml:space="preserve">Adaptation to Local Constraints:</w:t>
      </w:r>
      <w:r>
        <w:t xml:space="preserve"> </w:t>
      </w:r>
      <w:r>
        <w:t xml:space="preserve">Designers often cited financial and logistical challenges, such as limited access to high-end design software or clients unwilling to invest in culturally specific projects. However, many leveraged open-source tools and community-driven initiatives to overcome these barriers.</w:t>
      </w:r>
    </w:p>
    <w:p>
      <w:pPr>
        <w:numPr>
          <w:ilvl w:val="0"/>
          <w:numId w:val="1002"/>
        </w:numPr>
        <w:pStyle w:val="Compact"/>
      </w:pPr>
      <w:r>
        <w:rPr>
          <w:bCs/>
          <w:b/>
        </w:rPr>
        <w:t xml:space="preserve">Education and Training Gaps:</w:t>
      </w:r>
      <w:r>
        <w:t xml:space="preserve"> </w:t>
      </w:r>
      <w:r>
        <w:t xml:space="preserve">Despite the city’s growing creative economy, some participants noted that formal education in graphic design often lacks focus on local cultural practices. This has led to a reliance on self-directed learning and mentorship within the industry.</w:t>
      </w:r>
    </w:p>
    <w:bookmarkEnd w:id="24"/>
    <w:bookmarkStart w:id="25" w:name="discussion"/>
    <w:p>
      <w:pPr>
        <w:pStyle w:val="Heading2"/>
      </w:pPr>
      <w:r>
        <w:t xml:space="preserve">Discussion</w:t>
      </w:r>
    </w:p>
    <w:p>
      <w:pPr>
        <w:pStyle w:val="FirstParagraph"/>
      </w:pPr>
      <w:r>
        <w:t xml:space="preserve">The findings underscore the unique position of Graphic Designers in Cape Town as both creators and cultural mediators. Their work is not merely about aesthetics but about fostering dialogue between past and present, local and global. For example, a designer working on a campaign for the "Cape Town Tourism Board" highlighted how incorporating indigenous patterns into digital media required extensive consultation with community elders to ensure respectful representation.</w:t>
      </w:r>
    </w:p>
    <w:p>
      <w:pPr>
        <w:pStyle w:val="BodyText"/>
      </w:pPr>
      <w:r>
        <w:t xml:space="preserve">However, the study also identified systemic challenges. The lack of integration between academic curricula and local design practices means that many graduates struggle to find roles that align with their cultural values. Additionally, the dominance of English in professional settings often marginalizes other languages, limiting inclusivity in design outputs.</w:t>
      </w:r>
    </w:p>
    <w:bookmarkEnd w:id="25"/>
    <w:bookmarkStart w:id="26" w:name="conclusion"/>
    <w:p>
      <w:pPr>
        <w:pStyle w:val="Heading2"/>
      </w:pPr>
      <w:r>
        <w:t xml:space="preserve">Conclusion</w:t>
      </w:r>
    </w:p>
    <w:p>
      <w:pPr>
        <w:pStyle w:val="FirstParagraph"/>
      </w:pPr>
      <w:r>
        <w:t xml:space="preserve">This Undergraduate Thesis highlights the critical role of Graphic Designers in shaping Cape Town’s visual identity and fostering social cohesion through design. As South Africa continues to grapple with its complex history, graphic designers have a unique opportunity—and responsibility—to use their craft as a tool for empowerment and cultural preservation. The findings advocate for stronger collaboration between academia, industry professionals, and local communities to develop design practices that are both innovative and rooted in the realities of Cape Town. Future research could explore the intersection of technology and traditional art forms in graphic design or examine how climate change narratives are visually communicated in the region.</w:t>
      </w:r>
    </w:p>
    <w:bookmarkEnd w:id="26"/>
    <w:bookmarkStart w:id="27" w:name="references"/>
    <w:p>
      <w:pPr>
        <w:pStyle w:val="Heading2"/>
      </w:pPr>
      <w:r>
        <w:t xml:space="preserve">References</w:t>
      </w:r>
    </w:p>
    <w:p>
      <w:pPr>
        <w:numPr>
          <w:ilvl w:val="0"/>
          <w:numId w:val="1003"/>
        </w:numPr>
        <w:pStyle w:val="Compact"/>
      </w:pPr>
      <w:r>
        <w:t xml:space="preserve">Cooper, W. (2015).</w:t>
      </w:r>
      <w:r>
        <w:t xml:space="preserve"> </w:t>
      </w:r>
      <w:r>
        <w:rPr>
          <w:iCs/>
          <w:i/>
        </w:rPr>
        <w:t xml:space="preserve">Creative South Africa: Designing a New Nation.</w:t>
      </w:r>
      <w:r>
        <w:t xml:space="preserve"> </w:t>
      </w:r>
      <w:r>
        <w:t xml:space="preserve">Johannesburg: Jacana Media.</w:t>
      </w:r>
    </w:p>
    <w:p>
      <w:pPr>
        <w:numPr>
          <w:ilvl w:val="0"/>
          <w:numId w:val="1003"/>
        </w:numPr>
        <w:pStyle w:val="Compact"/>
      </w:pPr>
      <w:r>
        <w:t xml:space="preserve">Kruger, L. (2018). "Graphic Design in Post-Apartheid Cape Town."</w:t>
      </w:r>
      <w:r>
        <w:t xml:space="preserve"> </w:t>
      </w:r>
      <w:r>
        <w:rPr>
          <w:iCs/>
          <w:i/>
        </w:rPr>
        <w:t xml:space="preserve">African Journal of Visual Arts</w:t>
      </w:r>
      <w:r>
        <w:t xml:space="preserve">, 4(3), 12-25.</w:t>
      </w:r>
    </w:p>
    <w:p>
      <w:pPr>
        <w:numPr>
          <w:ilvl w:val="0"/>
          <w:numId w:val="1003"/>
        </w:numPr>
        <w:pStyle w:val="Compact"/>
      </w:pPr>
      <w:r>
        <w:t xml:space="preserve">Sithole, N. (2020). "Multilingual Graphic Design: Challenges and Opportunities in South Africa."</w:t>
      </w:r>
      <w:r>
        <w:t xml:space="preserve"> </w:t>
      </w:r>
      <w:r>
        <w:rPr>
          <w:iCs/>
          <w:i/>
        </w:rPr>
        <w:t xml:space="preserve">Design Issues</w:t>
      </w:r>
      <w:r>
        <w:t xml:space="preserve">, 36(2), 89-104.</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(Anonymized)</w:t>
      </w:r>
      <w:r>
        <w:br/>
      </w:r>
      <w:r>
        <w:rPr>
          <w:bCs/>
          <w:b/>
        </w:rPr>
        <w:t xml:space="preserve">Appendix B:</w:t>
      </w:r>
      <w:r>
        <w:t xml:space="preserve"> </w:t>
      </w:r>
      <w:r>
        <w:t xml:space="preserve">Portfolio Examples from Case Study Participants</w:t>
      </w:r>
      <w:r>
        <w:br/>
      </w:r>
      <w:r>
        <w:rPr>
          <w:bCs/>
          <w:b/>
        </w:rPr>
        <w:t xml:space="preserve">Appendix C:</w:t>
      </w:r>
      <w:r>
        <w:t xml:space="preserve"> </w:t>
      </w:r>
      <w:r>
        <w:t xml:space="preserve">Survey Questionnaire Used in the Research</w:t>
      </w:r>
    </w:p>
    <w:p>
      <w:pPr>
        <w:pStyle w:val="BodyText"/>
      </w:pPr>
      <w:r>
        <w:t xml:space="preserve">This Undergraduate Thesis was submitted as part of the requirements for a degree in Graphic Design at a South African university. It is intended to contribute to ongoing discussions about the role of visual communication in shaping cultural and social narratives within Cape Town, South Africa.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South Africa Cape Town</dc:title>
  <dc:creator/>
  <dc:language>en</dc:language>
  <cp:keywords/>
  <dcterms:created xsi:type="dcterms:W3CDTF">2026-07-23T20:07:04Z</dcterms:created>
  <dcterms:modified xsi:type="dcterms:W3CDTF">2026-07-23T20:07:04Z</dcterms:modified>
</cp:coreProperties>
</file>

<file path=docProps/custom.xml><?xml version="1.0" encoding="utf-8"?>
<Properties xmlns="http://schemas.openxmlformats.org/officeDocument/2006/custom-properties" xmlns:vt="http://schemas.openxmlformats.org/officeDocument/2006/docPropsVTypes"/>
</file>