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Visual</w:t>
      </w:r>
      <w:r>
        <w:t xml:space="preserve"> </w:t>
      </w:r>
      <w:r>
        <w:t xml:space="preserve">Communication</w:t>
      </w:r>
    </w:p>
    <w:p>
      <w:pPr>
        <w:pStyle w:val="FirstParagraph"/>
      </w:pPr>
      <w:r>
        <w:t xml:space="preserve">```html</w:t>
      </w:r>
    </w:p>
    <w:bookmarkStart w:id="30" w:name="X7a94bd74ae4e86cf9d0ad9aaf3848fed0fc79cf"/>
    <w:p>
      <w:pPr>
        <w:pStyle w:val="Heading1"/>
      </w:pPr>
      <w:r>
        <w:t xml:space="preserve">Undergraduate Thesis: The Role of the Graphic Designer in Contemporary Visual Communication – A Focus on Switzerland, Zurich</w:t>
      </w:r>
    </w:p>
    <w:bookmarkStart w:id="20" w:name="abstract"/>
    <w:p>
      <w:pPr>
        <w:pStyle w:val="Heading2"/>
      </w:pPr>
      <w:r>
        <w:t xml:space="preserve">Abstract</w:t>
      </w:r>
    </w:p>
    <w:p>
      <w:pPr>
        <w:pStyle w:val="FirstParagraph"/>
      </w:pPr>
      <w:r>
        <w:t xml:space="preserve">This Undergraduate Thesis explores the evolving role of the Graphic Designer within the context of contemporary visual communication in Switzerland, specifically in Zurich. As a global hub for design innovation and cultural exchange, Zurich presents a unique environment where traditional Swiss design principles intersect with modern digital trends. This study investigates how Graphic Designers navigate this dynamic landscape, balancing creativity with functional aesthetics to meet the demands of local and international audiences. Through case studies, interviews with professionals, and an analysis of design education in Zurich, this thesis highlights the challenges and opportunities faced by Graphic Designers in a city renowned for its precision, minimalism, and commitment to quality.</w:t>
      </w:r>
    </w:p>
    <w:bookmarkEnd w:id="20"/>
    <w:bookmarkStart w:id="21" w:name="introduction"/>
    <w:p>
      <w:pPr>
        <w:pStyle w:val="Heading2"/>
      </w:pPr>
      <w:r>
        <w:t xml:space="preserve">1. Introduction</w:t>
      </w:r>
    </w:p>
    <w:p>
      <w:pPr>
        <w:pStyle w:val="FirstParagraph"/>
      </w:pPr>
      <w:r>
        <w:t xml:space="preserve">Zurich, the largest city in Switzerland, is not only a financial and cultural center but also a beacon for design excellence. The Swiss design tradition—rooted in clarity, typography, and functionality—has long influenced global graphic design practices. However, as digital technologies reshape the field of visual communication, Graphic Designers in Zurich must adapt to new tools, client expectations, and interdisciplinary collaborations. This thesis aims to address the following questions: How do Graphic Designers in Zurich reconcile traditional Swiss design principles with contemporary trends? What unique opportunities and challenges arise from practicing graphic design in a multilingual, multicultural city like Zurich? By examining these aspects, this study contributes to a deeper understanding of the role of the Graphic Designer within a specific geographic and cultural context.</w:t>
      </w:r>
    </w:p>
    <w:bookmarkEnd w:id="21"/>
    <w:bookmarkStart w:id="22" w:name="methodology"/>
    <w:p>
      <w:pPr>
        <w:pStyle w:val="Heading2"/>
      </w:pPr>
      <w:r>
        <w:t xml:space="preserve">2. Methodology</w:t>
      </w:r>
    </w:p>
    <w:p>
      <w:pPr>
        <w:pStyle w:val="FirstParagraph"/>
      </w:pPr>
      <w:r>
        <w:t xml:space="preserve">The research methodology employed for this Undergraduate Thesis combines qualitative and quantitative approaches. Primary data was collected through interviews with Graphic Designers based in Zurich, as well as surveys distributed to design students at the Zurich University of the Arts (ZHdK). Secondary data includes academic papers on Swiss graphic design, case studies of renowned designers from Switzerland, and analyses of visual communication projects commissioned by Swiss institutions and corporations. The thesis also incorporates a review of design education programs in Zurich to contextualize how Graphic Designers are trained for the modern workforce.</w:t>
      </w:r>
    </w:p>
    <w:bookmarkEnd w:id="22"/>
    <w:bookmarkStart w:id="23" w:name="cultural-and-historical-context"/>
    <w:p>
      <w:pPr>
        <w:pStyle w:val="Heading2"/>
      </w:pPr>
      <w:r>
        <w:t xml:space="preserve">3. Cultural and Historical Context</w:t>
      </w:r>
    </w:p>
    <w:p>
      <w:pPr>
        <w:pStyle w:val="FirstParagraph"/>
      </w:pPr>
      <w:r>
        <w:t xml:space="preserve">Zurich’s design heritage is deeply intertwined with its history as a center for typography, architecture, and printing. The Swiss International Style of the 1950s–1960s, characterized by grid-based layouts and minimalism, laid the groundwork for modern graphic design. Today, this legacy influences Graphic Designers in Zurich to prioritize clean lines, typographic harmony, and visual clarity. However, the city’s multicultural environment—hosting over 20% of Switzerland’s foreign residents—also necessitates a more inclusive approach to design that respects diverse cultural narratives.</w:t>
      </w:r>
    </w:p>
    <w:bookmarkEnd w:id="23"/>
    <w:bookmarkStart w:id="24" w:name="industry-trends-and-challenges"/>
    <w:p>
      <w:pPr>
        <w:pStyle w:val="Heading2"/>
      </w:pPr>
      <w:r>
        <w:t xml:space="preserve">4. Industry Trends and Challenges</w:t>
      </w:r>
    </w:p>
    <w:p>
      <w:pPr>
        <w:pStyle w:val="FirstParagraph"/>
      </w:pPr>
      <w:r>
        <w:t xml:space="preserve">Graphic Designers in Zurich face unique challenges due to the city’s competitive market and high standards for visual communication. Clients, ranging from multinational corporations to independent startups, often demand designs that align with Swiss precision while appealing to global audiences. Additionally, the rise of digital media has expanded the scope of Graphic Designers’ work beyond print into interactive platforms like web design and augmented reality. This thesis examines how designers in Zurich leverage their expertise in typography and branding to create cohesive visual identities across multiple mediums.</w:t>
      </w:r>
    </w:p>
    <w:bookmarkEnd w:id="24"/>
    <w:bookmarkStart w:id="25" w:name="case-studies"/>
    <w:p>
      <w:pPr>
        <w:pStyle w:val="Heading2"/>
      </w:pPr>
      <w:r>
        <w:t xml:space="preserve">5. Case Studies</w:t>
      </w:r>
    </w:p>
    <w:p>
      <w:pPr>
        <w:numPr>
          <w:ilvl w:val="0"/>
          <w:numId w:val="1001"/>
        </w:numPr>
        <w:pStyle w:val="Compact"/>
      </w:pPr>
      <w:r>
        <w:rPr>
          <w:bCs/>
          <w:b/>
        </w:rPr>
        <w:t xml:space="preserve">Case Study 1: Branding for the Swiss Federal Railways (SBB)</w:t>
      </w:r>
      <w:r>
        <w:br/>
      </w:r>
      <w:r>
        <w:t xml:space="preserve">Graphic Designers working on SBB projects must balance tradition with innovation, ensuring that visual elements reflect Switzerland’s identity while appealing to international travelers.</w:t>
      </w:r>
    </w:p>
    <w:p>
      <w:pPr>
        <w:numPr>
          <w:ilvl w:val="0"/>
          <w:numId w:val="1001"/>
        </w:numPr>
        <w:pStyle w:val="Compact"/>
      </w:pPr>
      <w:r>
        <w:rPr>
          <w:bCs/>
          <w:b/>
        </w:rPr>
        <w:t xml:space="preserve">Case Study 2: Multilingual Design in Zurich</w:t>
      </w:r>
      <w:r>
        <w:br/>
      </w:r>
      <w:r>
        <w:t xml:space="preserve">Designing for Zurich’s multilingual population requires Graphic Designers to adapt layouts and typography to accommodate multiple languages without compromising aesthetic coherence.</w:t>
      </w:r>
    </w:p>
    <w:bookmarkEnd w:id="25"/>
    <w:bookmarkStart w:id="26" w:name="education-and-professional-development"/>
    <w:p>
      <w:pPr>
        <w:pStyle w:val="Heading2"/>
      </w:pPr>
      <w:r>
        <w:t xml:space="preserve">6. Education and Professional Development</w:t>
      </w:r>
    </w:p>
    <w:p>
      <w:pPr>
        <w:pStyle w:val="FirstParagraph"/>
      </w:pPr>
      <w:r>
        <w:t xml:space="preserve">Zurich is home to some of Europe’s most prestigious design institutions, including the Zurich University of the Arts (ZHdK), which offers programs in graphic design that emphasize both technical skills and conceptual thinking. This thesis explores how these educational frameworks prepare students for the demands of a globalized market while fostering an appreciation for Swiss design principles.</w:t>
      </w:r>
    </w:p>
    <w:bookmarkEnd w:id="26"/>
    <w:bookmarkStart w:id="27" w:name="conclusion"/>
    <w:p>
      <w:pPr>
        <w:pStyle w:val="Heading2"/>
      </w:pPr>
      <w:r>
        <w:t xml:space="preserve">7. Conclusion</w:t>
      </w:r>
    </w:p>
    <w:p>
      <w:pPr>
        <w:pStyle w:val="FirstParagraph"/>
      </w:pPr>
      <w:r>
        <w:t xml:space="preserve">The Graphic Designer in Zurich operates at the intersection of tradition and innovation, navigating a landscape shaped by cultural diversity, technological advancements, and high aesthetic standards. This Undergraduate Thesis underscores the importance of contextual awareness in graphic design practice and highlights how Zurich’s unique environment fosters creativity while upholding Swiss design values. Future research could further explore the role of sustainability in graphic design or the impact of artificial intelligence on creative industries in Switzerland.</w:t>
      </w:r>
    </w:p>
    <w:bookmarkEnd w:id="27"/>
    <w:bookmarkStart w:id="28" w:name="references"/>
    <w:p>
      <w:pPr>
        <w:pStyle w:val="Heading2"/>
      </w:pPr>
      <w:r>
        <w:t xml:space="preserve">References</w:t>
      </w:r>
    </w:p>
    <w:p>
      <w:pPr>
        <w:numPr>
          <w:ilvl w:val="0"/>
          <w:numId w:val="1002"/>
        </w:numPr>
        <w:pStyle w:val="Compact"/>
      </w:pPr>
      <w:r>
        <w:t xml:space="preserve">Müller-Brockmann, Josef. *Grid Systems in Graphic Design*. 1981.</w:t>
      </w:r>
    </w:p>
    <w:p>
      <w:pPr>
        <w:numPr>
          <w:ilvl w:val="0"/>
          <w:numId w:val="1002"/>
        </w:numPr>
        <w:pStyle w:val="Compact"/>
      </w:pPr>
      <w:r>
        <w:t xml:space="preserve">Keller, Urs. *Swiss Design: A Concise History of a Global Movement*. 2015.</w:t>
      </w:r>
    </w:p>
    <w:p>
      <w:pPr>
        <w:numPr>
          <w:ilvl w:val="0"/>
          <w:numId w:val="1002"/>
        </w:numPr>
        <w:pStyle w:val="Compact"/>
      </w:pPr>
      <w:r>
        <w:t xml:space="preserve">Zurich University of the Arts (ZHdK). "Graphic Design Program Overview." Accessed [insert date].</w:t>
      </w:r>
    </w:p>
    <w:bookmarkEnd w:id="28"/>
    <w:bookmarkStart w:id="29" w:name="appendices"/>
    <w:p>
      <w:pPr>
        <w:pStyle w:val="Heading2"/>
      </w:pPr>
      <w:r>
        <w:t xml:space="preserve">Appendices</w:t>
      </w:r>
    </w:p>
    <w:p>
      <w:pPr>
        <w:pStyle w:val="FirstParagraph"/>
      </w:pPr>
      <w:r>
        <w:rPr>
          <w:iCs/>
          <w:i/>
        </w:rPr>
        <w:t xml:space="preserve">Appendix A: Survey Questions for Graphic Designers in Zurich</w:t>
      </w:r>
      <w:r>
        <w:br/>
      </w:r>
      <w:r>
        <w:rPr>
          <w:iCs/>
          <w:i/>
        </w:rPr>
        <w:t xml:space="preserve">Appendix B: Interview Transcripts with Local Design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Graphic Designer in Contemporary Visual Communication</dc:title>
  <dc:creator/>
  <dc:language>en</dc:language>
  <cp:keywords/>
  <dcterms:created xsi:type="dcterms:W3CDTF">2026-07-21T16:28:02Z</dcterms:created>
  <dcterms:modified xsi:type="dcterms:W3CDTF">2026-07-21T16:28:02Z</dcterms:modified>
</cp:coreProperties>
</file>

<file path=docProps/custom.xml><?xml version="1.0" encoding="utf-8"?>
<Properties xmlns="http://schemas.openxmlformats.org/officeDocument/2006/custom-properties" xmlns:vt="http://schemas.openxmlformats.org/officeDocument/2006/docPropsVTypes"/>
</file>