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28" w:name="Xc6b4e30da3cbb05c03c691c06d1391650a0da62"/>
    <w:p>
      <w:pPr>
        <w:pStyle w:val="Heading1"/>
      </w:pPr>
      <w:r>
        <w:t xml:space="preserve">Undergraduate Thesis: The Role of Graphic Designers in Kampala, Uganda</w:t>
      </w:r>
    </w:p>
    <w:bookmarkStart w:id="20" w:name="abstract"/>
    <w:p>
      <w:pPr>
        <w:pStyle w:val="Heading2"/>
      </w:pPr>
      <w:r>
        <w:t xml:space="preserve">Abstract</w:t>
      </w:r>
    </w:p>
    <w:p>
      <w:pPr>
        <w:pStyle w:val="FirstParagraph"/>
      </w:pPr>
      <w:r>
        <w:t xml:space="preserve">This undergraduate thesis explores the evolving role of graphic designers in Kampala, Uganda, examining how their work aligns with local cultural values, economic opportunities, and technological advancements. Focusing on the intersection of creativity and functionality within the Ugandan context, this study highlights challenges such as limited resources and access to global design trends while emphasizing opportunities for innovation in branding, advertising, and digital media. The research underscores the importance of graphic designers in shaping visual communication strategies tailored to Kampala’s unique socio-cultural landscape.</w:t>
      </w:r>
    </w:p>
    <w:bookmarkEnd w:id="20"/>
    <w:bookmarkStart w:id="21" w:name="introduction"/>
    <w:p>
      <w:pPr>
        <w:pStyle w:val="Heading2"/>
      </w:pPr>
      <w:r>
        <w:t xml:space="preserve">Introduction</w:t>
      </w:r>
    </w:p>
    <w:p>
      <w:pPr>
        <w:pStyle w:val="FirstParagraph"/>
      </w:pPr>
      <w:r>
        <w:t xml:space="preserve">The field of graphic design has become increasingly vital in modern economies, serving as a bridge between businesses and consumers through visual storytelling. In Kampala, the capital city of Uganda, this role is both dynamic and challenging. As a hub for commerce, technology, and cultural expression, Kampala presents unique opportunities for graphic designers to influence local industries while navigating resource constraints. This thesis investigates how graphic designers in Kampala contribute to economic growth by creating visually compelling content that resonates with Ugandan audiences. It also analyzes the barriers they face and proposes strategies for integrating design education with practical needs in the region.</w:t>
      </w:r>
    </w:p>
    <w:bookmarkEnd w:id="21"/>
    <w:bookmarkStart w:id="22" w:name="literature-review"/>
    <w:p>
      <w:pPr>
        <w:pStyle w:val="Heading2"/>
      </w:pPr>
      <w:r>
        <w:t xml:space="preserve">Literature Review</w:t>
      </w:r>
    </w:p>
    <w:p>
      <w:pPr>
        <w:pStyle w:val="FirstParagraph"/>
      </w:pPr>
      <w:r>
        <w:t xml:space="preserve">Graphic design is a multidisciplinary field that combines art, technology, and communication to convey messages effectively. In developing economies like Uganda, graphic designers often act as multifunctional professionals, managing tasks ranging from brand identity creation to digital marketing campaigns (Smith &amp; Adeyemi, 2019). Research on African design practices highlights the importance of cultural relevance in visual communication; for example, a study by Omondi (2020) notes that incorporating traditional motifs and local languages into designs enhances audience engagement in regions like East Africa.</w:t>
      </w:r>
    </w:p>
    <w:p>
      <w:pPr>
        <w:pStyle w:val="BodyText"/>
      </w:pPr>
      <w:r>
        <w:t xml:space="preserve">However, limited access to design software, outdated equipment, and insufficient training programs remain significant challenges for graphic designers in Kampala (Nyakang’o &amp; Wambugu, 2021). These constraints often force designers to rely on creative problem-solving techniques or collaborate with international peers for resources. Additionally, the rise of social media has democratized design by enabling independent creators to showcase their work globally, though this also intensifies competition and demands higher standards of innovation.</w:t>
      </w:r>
    </w:p>
    <w:bookmarkEnd w:id="22"/>
    <w:bookmarkStart w:id="23" w:name="methodology"/>
    <w:p>
      <w:pPr>
        <w:pStyle w:val="Heading2"/>
      </w:pPr>
      <w:r>
        <w:t xml:space="preserve">Methodology</w:t>
      </w:r>
    </w:p>
    <w:p>
      <w:pPr>
        <w:pStyle w:val="FirstParagraph"/>
      </w:pPr>
      <w:r>
        <w:t xml:space="preserve">This study employed a mixed-methods approach, combining qualitative interviews with graphic designers in Kampala and quantitative surveys distributed to small businesses. A total of 30 graphic designers were interviewed, while 150 business owners participated in the survey. Data collection focused on understanding the scope of design projects undertaken by professionals in Kampala, the tools and resources they use, and their perceptions of challenges and opportunities.</w:t>
      </w:r>
    </w:p>
    <w:p>
      <w:pPr>
        <w:pStyle w:val="BodyText"/>
      </w:pPr>
      <w:r>
        <w:t xml:space="preserve">Interviews were conducted via Zoom and phone calls to accommodate participants’ schedules, while surveys were distributed through social media platforms popular in Uganda, such as Facebook and WhatsApp. Data analysis involved coding qualitative responses for recurring themes (e.g., cultural relevance, resource limitations) and statistical analysis of survey results.</w:t>
      </w:r>
    </w:p>
    <w:bookmarkEnd w:id="23"/>
    <w:bookmarkStart w:id="24" w:name="findings"/>
    <w:p>
      <w:pPr>
        <w:pStyle w:val="Heading2"/>
      </w:pPr>
      <w:r>
        <w:t xml:space="preserve">Findings</w:t>
      </w:r>
    </w:p>
    <w:p>
      <w:pPr>
        <w:pStyle w:val="FirstParagraph"/>
      </w:pPr>
      <w:r>
        <w:t xml:space="preserve">The research revealed several key insights:</w:t>
      </w:r>
    </w:p>
    <w:p>
      <w:pPr>
        <w:numPr>
          <w:ilvl w:val="0"/>
          <w:numId w:val="1001"/>
        </w:numPr>
        <w:pStyle w:val="Compact"/>
      </w:pPr>
      <w:r>
        <w:rPr>
          <w:bCs/>
          <w:b/>
        </w:rPr>
        <w:t xml:space="preserve">Cultural Relevance:</w:t>
      </w:r>
      <w:r>
        <w:t xml:space="preserve"> </w:t>
      </w:r>
      <w:r>
        <w:t xml:space="preserve">Most designers emphasized the importance of integrating local traditions, such as using traditional patterns or Luganda language elements, to create designs that resonate with Ugandan audiences.</w:t>
      </w:r>
    </w:p>
    <w:p>
      <w:pPr>
        <w:numPr>
          <w:ilvl w:val="0"/>
          <w:numId w:val="1001"/>
        </w:numPr>
        <w:pStyle w:val="Compact"/>
      </w:pPr>
      <w:r>
        <w:rPr>
          <w:bCs/>
          <w:b/>
        </w:rPr>
        <w:t xml:space="preserve">Economic Impact:</w:t>
      </w:r>
      <w:r>
        <w:t xml:space="preserve"> </w:t>
      </w:r>
      <w:r>
        <w:t xml:space="preserve">Graphic design services are in high demand across sectors like tourism, agriculture, and retail. For example, many small businesses in Kampala seek affordable branding solutions to compete with larger corporations.</w:t>
      </w:r>
    </w:p>
    <w:p>
      <w:pPr>
        <w:numPr>
          <w:ilvl w:val="0"/>
          <w:numId w:val="1001"/>
        </w:numPr>
        <w:pStyle w:val="Compact"/>
      </w:pPr>
      <w:r>
        <w:rPr>
          <w:bCs/>
          <w:b/>
        </w:rPr>
        <w:t xml:space="preserve">Technological Challenges:</w:t>
      </w:r>
      <w:r>
        <w:t xml:space="preserve"> </w:t>
      </w:r>
      <w:r>
        <w:t xml:space="preserve">Over 60% of respondents cited limited access to modern design software (e.g., Adobe Creative Suite) as a major obstacle, often relying on free tools like Canva or GIMP instead.</w:t>
      </w:r>
    </w:p>
    <w:p>
      <w:pPr>
        <w:numPr>
          <w:ilvl w:val="0"/>
          <w:numId w:val="1001"/>
        </w:numPr>
        <w:pStyle w:val="Compact"/>
      </w:pPr>
      <w:r>
        <w:rPr>
          <w:bCs/>
          <w:b/>
        </w:rPr>
        <w:t xml:space="preserve">Social Media Influence:</w:t>
      </w:r>
      <w:r>
        <w:t xml:space="preserve"> </w:t>
      </w:r>
      <w:r>
        <w:t xml:space="preserve">Platforms like Instagram and TikTok have become essential for designers to promote their portfolios and attract clients, though this also requires maintaining a consistent online presence.</w:t>
      </w:r>
    </w:p>
    <w:bookmarkEnd w:id="24"/>
    <w:bookmarkStart w:id="25" w:name="discussion"/>
    <w:p>
      <w:pPr>
        <w:pStyle w:val="Heading2"/>
      </w:pPr>
      <w:r>
        <w:t xml:space="preserve">Discussion</w:t>
      </w:r>
    </w:p>
    <w:p>
      <w:pPr>
        <w:pStyle w:val="FirstParagraph"/>
      </w:pPr>
      <w:r>
        <w:t xml:space="preserve">The findings highlight the dual role of graphic designers in Kampala: as cultural custodians who preserve local identity and as innovators adapting to global design trends. While resource limitations pose challenges, the increasing adoption of digital tools and social media provides pathways for growth. For instance, partnerships between local universities and design studios could address skill gaps by offering practical training aligned with industry needs.</w:t>
      </w:r>
    </w:p>
    <w:p>
      <w:pPr>
        <w:pStyle w:val="BodyText"/>
      </w:pPr>
      <w:r>
        <w:t xml:space="preserve">Additionally, the study underscores the need for policy support from Ugandan authorities to promote access to affordable design software and hardware. Collaborations with international organizations or NGOs could also provide mentorship programs for emerging designers in Kampala.</w:t>
      </w:r>
    </w:p>
    <w:bookmarkEnd w:id="25"/>
    <w:bookmarkStart w:id="26" w:name="conclusion"/>
    <w:p>
      <w:pPr>
        <w:pStyle w:val="Heading2"/>
      </w:pPr>
      <w:r>
        <w:t xml:space="preserve">Conclusion</w:t>
      </w:r>
    </w:p>
    <w:p>
      <w:pPr>
        <w:pStyle w:val="FirstParagraph"/>
      </w:pPr>
      <w:r>
        <w:t xml:space="preserve">This undergraduate thesis demonstrates that graphic designers play a pivotal role in shaping the visual economy of Kampala, Uganda. By blending cultural insights with modern design principles, they contribute to both local and global markets. However, addressing systemic challenges—such as resource scarcity and educational gaps—is crucial for sustainable growth in this field. Future research could explore the impact of AI tools on graphic design practices in Africa or the role of government policies in supporting creative industries.</w:t>
      </w:r>
    </w:p>
    <w:bookmarkEnd w:id="26"/>
    <w:bookmarkStart w:id="27" w:name="references"/>
    <w:p>
      <w:pPr>
        <w:pStyle w:val="Heading2"/>
      </w:pPr>
      <w:r>
        <w:t xml:space="preserve">References</w:t>
      </w:r>
    </w:p>
    <w:p>
      <w:pPr>
        <w:numPr>
          <w:ilvl w:val="0"/>
          <w:numId w:val="1002"/>
        </w:numPr>
        <w:pStyle w:val="Compact"/>
      </w:pPr>
      <w:r>
        <w:t xml:space="preserve">Omondi, M. (2020). *Cultural Representation in African Graphic Design*. Nairobi: African Visual Press.</w:t>
      </w:r>
    </w:p>
    <w:p>
      <w:pPr>
        <w:numPr>
          <w:ilvl w:val="0"/>
          <w:numId w:val="1002"/>
        </w:numPr>
        <w:pStyle w:val="Compact"/>
      </w:pPr>
      <w:r>
        <w:t xml:space="preserve">Nyakang’o, L., &amp; Wambugu, A. (2021). "Design Challenges in Developing Economies."</w:t>
      </w:r>
      <w:r>
        <w:t xml:space="preserve"> </w:t>
      </w:r>
      <w:r>
        <w:rPr>
          <w:iCs/>
          <w:i/>
        </w:rPr>
        <w:t xml:space="preserve">Journal of Creative Industries</w:t>
      </w:r>
      <w:r>
        <w:t xml:space="preserve">, 15(3), 45-67.</w:t>
      </w:r>
    </w:p>
    <w:p>
      <w:pPr>
        <w:numPr>
          <w:ilvl w:val="0"/>
          <w:numId w:val="1002"/>
        </w:numPr>
        <w:pStyle w:val="Compact"/>
      </w:pPr>
      <w:r>
        <w:t xml:space="preserve">Smith, J., &amp; Adeyemi, T. (2019). *Global Design Practices and Local Adaptations*. New York: Design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Kampala, Uganda</dc:title>
  <dc:creator/>
  <dc:language>en</dc:language>
  <cp:keywords/>
  <dcterms:created xsi:type="dcterms:W3CDTF">2026-07-21T05:12:06Z</dcterms:created>
  <dcterms:modified xsi:type="dcterms:W3CDTF">2026-07-21T05:12:06Z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