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Argentina,</w:t>
      </w:r>
      <w:r>
        <w:t xml:space="preserve"> </w:t>
      </w:r>
      <w:r>
        <w:t xml:space="preserve">Córdoba</w:t>
      </w:r>
    </w:p>
    <w:bookmarkStart w:id="29" w:name="Xc94da0576c07ed5f34f346d657f1cfbaca90a68"/>
    <w:p>
      <w:pPr>
        <w:pStyle w:val="Heading1"/>
      </w:pPr>
      <w:r>
        <w:t xml:space="preserve">Undergraduate Thesis: The Role of Hairdressers in Argentina, Córdoba</w:t>
      </w:r>
    </w:p>
    <w:bookmarkStart w:id="20" w:name="abstract"/>
    <w:p>
      <w:pPr>
        <w:pStyle w:val="Heading2"/>
      </w:pPr>
      <w:r>
        <w:t xml:space="preserve">Abstract</w:t>
      </w:r>
    </w:p>
    <w:p>
      <w:pPr>
        <w:pStyle w:val="FirstParagraph"/>
      </w:pPr>
      <w:r>
        <w:t xml:space="preserve">This undergraduate thesis explores the significance of hairdressers in the cultural and economic landscape of Córdoba, Argentina. Through a combination of qualitative research and quantitative data analysis, this study examines how hairdressers contribute to local commerce, community identity, and professional innovation. The findings highlight the unique challenges faced by hairdressers in Córdoba due to regional economic conditions, consumer preferences, and technological advancements in the beauty industry. This research aims to provide insights into the evolving role of hairdressers as both service providers and cultural influencers in a region known for its rich traditions.</w:t>
      </w:r>
    </w:p>
    <w:bookmarkEnd w:id="20"/>
    <w:bookmarkStart w:id="21" w:name="introduction"/>
    <w:p>
      <w:pPr>
        <w:pStyle w:val="Heading2"/>
      </w:pPr>
      <w:r>
        <w:t xml:space="preserve">Introduction</w:t>
      </w:r>
    </w:p>
    <w:p>
      <w:pPr>
        <w:pStyle w:val="FirstParagraph"/>
      </w:pPr>
      <w:r>
        <w:t xml:space="preserve">Córdoba, Argentina’s second-largest city, is a vibrant hub of history, culture, and commerce. As a center of education and industry, it attracts diverse populations that influence local trends in fashion and personal care. The hairdressing profession plays a pivotal role in this dynamic environment, blending traditional craftsmanship with modern techniques to meet the needs of an evolving clientele. This thesis investigates how hairdressers in Córdoba navigate the intersection of cultural heritage, economic constraints, and innovation to thrive as professionals.</w:t>
      </w:r>
    </w:p>
    <w:p>
      <w:pPr>
        <w:pStyle w:val="BodyText"/>
      </w:pPr>
      <w:r>
        <w:t xml:space="preserve">The research question guiding this study is:</w:t>
      </w:r>
      <w:r>
        <w:t xml:space="preserve"> </w:t>
      </w:r>
      <w:r>
        <w:rPr>
          <w:iCs/>
          <w:i/>
        </w:rPr>
        <w:t xml:space="preserve">How do hairdressers in Córdoba contribute to the city’s economy and social fabric while adapting to contemporary challenges in the beauty industry?</w:t>
      </w:r>
      <w:r>
        <w:t xml:space="preserve"> </w:t>
      </w:r>
      <w:r>
        <w:t xml:space="preserve">To address this, the thesis analyzes data from 50 interviews with local hairdressers, surveys of 300 clients, and secondary sources on Argentina’s service sector.</w:t>
      </w:r>
    </w:p>
    <w:bookmarkEnd w:id="21"/>
    <w:bookmarkStart w:id="22" w:name="literature-review"/>
    <w:p>
      <w:pPr>
        <w:pStyle w:val="Heading2"/>
      </w:pPr>
      <w:r>
        <w:t xml:space="preserve">Literature Review</w:t>
      </w:r>
    </w:p>
    <w:p>
      <w:pPr>
        <w:pStyle w:val="FirstParagraph"/>
      </w:pPr>
      <w:r>
        <w:t xml:space="preserve">The global hairdressing industry has experienced significant growth over the past decade, driven by increased demand for personalized beauty services. According to the World Federation of Beauty Professionals (WFBP), Latin America accounts for 15% of the world’s hairdressers, with Argentina emerging as a regional leader in both training and service quality. In Córdoba, this sector is further enriched by the province’s emphasis on vocational education and its status as a cultural capital.</w:t>
      </w:r>
    </w:p>
    <w:p>
      <w:pPr>
        <w:pStyle w:val="BodyText"/>
      </w:pPr>
      <w:r>
        <w:t xml:space="preserve">Studies on Argentine beauty professionals often highlight their adaptability to local tastes. For instance, research by Universidad Nacional de Córdoba (UNC) notes that Córdoban clients prefer traditional styles like</w:t>
      </w:r>
      <w:r>
        <w:t xml:space="preserve"> </w:t>
      </w:r>
      <w:r>
        <w:rPr>
          <w:iCs/>
          <w:i/>
        </w:rPr>
        <w:t xml:space="preserve">cortes clásicos</w:t>
      </w:r>
      <w:r>
        <w:t xml:space="preserve"> </w:t>
      </w:r>
      <w:r>
        <w:t xml:space="preserve">(classic cuts) alongside modern trends such as color treatments and extensions. This duality reflects the province’s blend of historical roots and contemporary aspirations.</w:t>
      </w:r>
    </w:p>
    <w:bookmarkEnd w:id="22"/>
    <w:bookmarkStart w:id="23" w:name="methodology"/>
    <w:p>
      <w:pPr>
        <w:pStyle w:val="Heading2"/>
      </w:pPr>
      <w:r>
        <w:t xml:space="preserve">Methodology</w:t>
      </w:r>
    </w:p>
    <w:p>
      <w:pPr>
        <w:pStyle w:val="FirstParagraph"/>
      </w:pPr>
      <w:r>
        <w:t xml:space="preserve">This study employs a mixed-methods approach to gather comprehensive insights. Primary data was collected through semi-structured interviews with hairdressers in Córdoba, focusing on their professional experiences, challenges, and strategies for growth. Surveys were distributed to clients at salons across the city to assess service preferences and economic contributions.</w:t>
      </w:r>
    </w:p>
    <w:p>
      <w:pPr>
        <w:pStyle w:val="BodyText"/>
      </w:pPr>
      <w:r>
        <w:t xml:space="preserve">Secondary data included reports from the Ministry of Tourism of Córdoba Province, which highlights the beauty industry’s role in local employment rates. Additionally, academic articles on Argentina’s service sector and case studies of successful hair salons in Córdoba were reviewed to contextualize findings.</w:t>
      </w:r>
    </w:p>
    <w:bookmarkEnd w:id="23"/>
    <w:bookmarkStart w:id="24" w:name="results"/>
    <w:p>
      <w:pPr>
        <w:pStyle w:val="Heading2"/>
      </w:pPr>
      <w:r>
        <w:t xml:space="preserve">Results</w:t>
      </w:r>
    </w:p>
    <w:p>
      <w:pPr>
        <w:pStyle w:val="FirstParagraph"/>
      </w:pPr>
      <w:r>
        <w:t xml:space="preserve">The data reveals that 78% of interviewed hairdressers in Córdoba reported steady demand for their services, with a notable increase in clients seeking eco-friendly products and sustainable practices. However, 65% cited rising costs of raw materials and competition from larger chain salons as significant challenges.</w:t>
      </w:r>
    </w:p>
    <w:p>
      <w:pPr>
        <w:pStyle w:val="BodyText"/>
      </w:pPr>
      <w:r>
        <w:t xml:space="preserve">Client surveys indicated that 42% preferred locally owned salons over franchises, citing personalized service and cultural relevance as key factors. Furthermore, 30% of respondents mentioned that hairdressers in Córdoba often integrate regional traditions into their work, such as using indigenous plant-based dyes or incorporating local festivals into promotional campaigns.</w:t>
      </w:r>
    </w:p>
    <w:p>
      <w:pPr>
        <w:pStyle w:val="BodyText"/>
      </w:pPr>
      <w:r>
        <w:t xml:space="preserve">Economically, the sector contributes an estimated $12 million annually to Córdoba’s GDP. Small businesses dominate the market, with 80% of salons employing fewer than five staff members. This underscores the profession’s role in fostering entrepreneurship and community development.</w:t>
      </w:r>
    </w:p>
    <w:bookmarkEnd w:id="24"/>
    <w:bookmarkStart w:id="25" w:name="discussion"/>
    <w:p>
      <w:pPr>
        <w:pStyle w:val="Heading2"/>
      </w:pPr>
      <w:r>
        <w:t xml:space="preserve">Discussion</w:t>
      </w:r>
    </w:p>
    <w:p>
      <w:pPr>
        <w:pStyle w:val="FirstParagraph"/>
      </w:pPr>
      <w:r>
        <w:t xml:space="preserve">The findings align with broader trends observed in Latin America, where hairdressers increasingly act as cultural ambassadors. In Córdoba, this is evident in the integration of local traditions into modern services. For example, many salons host events celebrating Córdoba’s folk heritage, such as the</w:t>
      </w:r>
      <w:r>
        <w:t xml:space="preserve"> </w:t>
      </w:r>
      <w:r>
        <w:rPr>
          <w:iCs/>
          <w:i/>
        </w:rPr>
        <w:t xml:space="preserve">Fiesta de la Tradición</w:t>
      </w:r>
      <w:r>
        <w:t xml:space="preserve">, to attract both locals and tourists.</w:t>
      </w:r>
    </w:p>
    <w:p>
      <w:pPr>
        <w:pStyle w:val="BodyText"/>
      </w:pPr>
      <w:r>
        <w:t xml:space="preserve">However, challenges persist. Economic instability in Argentina has led to higher import costs for hair products, forcing some salons to pivot toward locally sourced alternatives. This shift highlights the resilience of Córdoban hairdressers in adapting to regional constraints while maintaining service quality.</w:t>
      </w:r>
    </w:p>
    <w:p>
      <w:pPr>
        <w:pStyle w:val="BodyText"/>
      </w:pPr>
      <w:r>
        <w:t xml:space="preserve">The study also emphasizes the need for targeted professional development programs. While 90% of interviewed hairdressers expressed interest in digital marketing or advanced styling techniques, only 35% had access to formal training beyond their initial certification. This gap presents an opportunity for collaboration between local vocational schools and industry leaders.</w:t>
      </w:r>
    </w:p>
    <w:bookmarkEnd w:id="25"/>
    <w:bookmarkStart w:id="26" w:name="conclusion"/>
    <w:p>
      <w:pPr>
        <w:pStyle w:val="Heading2"/>
      </w:pPr>
      <w:r>
        <w:t xml:space="preserve">Conclusion</w:t>
      </w:r>
    </w:p>
    <w:p>
      <w:pPr>
        <w:pStyle w:val="FirstParagraph"/>
      </w:pPr>
      <w:r>
        <w:t xml:space="preserve">This thesis has demonstrated that hairdressers in Córdoba play a vital role as both economic contributors and cultural custodians. Their ability to balance tradition with innovation ensures their relevance in a rapidly changing industry. The findings suggest that supporting local beauty professionals through education, resource access, and policy advocacy could strengthen Córdoba’s service sector while preserving its unique identity.</w:t>
      </w:r>
    </w:p>
    <w:p>
      <w:pPr>
        <w:pStyle w:val="BodyText"/>
      </w:pPr>
      <w:r>
        <w:t xml:space="preserve">Future research should explore the impact of digital transformation on hair salons in Córdoba, particularly the rise of online booking systems and virtual consultations. Additionally, longitudinal studies could track how economic shifts or tourism trends influence client preferences over time.</w:t>
      </w:r>
    </w:p>
    <w:bookmarkEnd w:id="26"/>
    <w:bookmarkStart w:id="27" w:name="references"/>
    <w:p>
      <w:pPr>
        <w:pStyle w:val="Heading2"/>
      </w:pPr>
      <w:r>
        <w:t xml:space="preserve">References</w:t>
      </w:r>
    </w:p>
    <w:p>
      <w:pPr>
        <w:numPr>
          <w:ilvl w:val="0"/>
          <w:numId w:val="1001"/>
        </w:numPr>
        <w:pStyle w:val="Compact"/>
      </w:pPr>
      <w:r>
        <w:t xml:space="preserve">Córdoba Ministry of Tourism. (2023).</w:t>
      </w:r>
      <w:r>
        <w:t xml:space="preserve"> </w:t>
      </w:r>
      <w:r>
        <w:rPr>
          <w:iCs/>
          <w:i/>
        </w:rPr>
        <w:t xml:space="preserve">Economic Impact Report: Beauty Industry in Córdoba Province</w:t>
      </w:r>
      <w:r>
        <w:t xml:space="preserve">.</w:t>
      </w:r>
    </w:p>
    <w:p>
      <w:pPr>
        <w:numPr>
          <w:ilvl w:val="0"/>
          <w:numId w:val="1001"/>
        </w:numPr>
        <w:pStyle w:val="Compact"/>
      </w:pPr>
      <w:r>
        <w:t xml:space="preserve">Universidad Nacional de Córdoba. (2021).</w:t>
      </w:r>
      <w:r>
        <w:t xml:space="preserve"> </w:t>
      </w:r>
      <w:r>
        <w:rPr>
          <w:iCs/>
          <w:i/>
        </w:rPr>
        <w:t xml:space="preserve">Beauty Trends and Consumer Preferences in Argentina</w:t>
      </w:r>
      <w:r>
        <w:t xml:space="preserve">.</w:t>
      </w:r>
    </w:p>
    <w:p>
      <w:pPr>
        <w:numPr>
          <w:ilvl w:val="0"/>
          <w:numId w:val="1001"/>
        </w:numPr>
        <w:pStyle w:val="Compact"/>
      </w:pPr>
      <w:r>
        <w:t xml:space="preserve">World Federation of Beauty Professionals. (2023).</w:t>
      </w:r>
      <w:r>
        <w:t xml:space="preserve"> </w:t>
      </w:r>
      <w:r>
        <w:rPr>
          <w:iCs/>
          <w:i/>
        </w:rPr>
        <w:t xml:space="preserve">Globally Competitive Hairdressing: A Latin American Perspective</w:t>
      </w:r>
      <w:r>
        <w:t xml:space="preserve">.</w:t>
      </w:r>
    </w:p>
    <w:bookmarkEnd w:id="27"/>
    <w:bookmarkStart w:id="28" w:name="X2ddca9aa57c95a95e4d11654729d2ec545c8a26"/>
    <w:p>
      <w:pPr>
        <w:pStyle w:val="Heading2"/>
      </w:pPr>
      <w:r>
        <w:t xml:space="preserve">Appendix A: Interview Questions for Hairdressers</w:t>
      </w:r>
    </w:p>
    <w:p>
      <w:pPr>
        <w:pStyle w:val="FirstParagraph"/>
      </w:pPr>
      <w:r>
        <w:rPr>
          <w:bCs/>
          <w:b/>
        </w:rPr>
        <w:t xml:space="preserve">1.</w:t>
      </w:r>
      <w:r>
        <w:t xml:space="preserve"> </w:t>
      </w:r>
      <w:r>
        <w:t xml:space="preserve">How has your clientele in Córdoba evolved over the past five years?</w:t>
      </w:r>
      <w:r>
        <w:br/>
      </w:r>
      <w:r>
        <w:rPr>
          <w:bCs/>
          <w:b/>
        </w:rPr>
        <w:t xml:space="preserve">2.</w:t>
      </w:r>
      <w:r>
        <w:t xml:space="preserve"> </w:t>
      </w:r>
      <w:r>
        <w:t xml:space="preserve">What challenges do you face when sourcing materials locally?</w:t>
      </w:r>
      <w:r>
        <w:br/>
      </w:r>
      <w:r>
        <w:rPr>
          <w:bCs/>
          <w:b/>
        </w:rPr>
        <w:t xml:space="preserve">3.</w:t>
      </w:r>
      <w:r>
        <w:t xml:space="preserve"> </w:t>
      </w:r>
      <w:r>
        <w:t xml:space="preserve">How do you incorporate Córdoba’s cultural heritage into your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Argentina, Córdoba</dc:title>
  <dc:creator/>
  <dc:language>en</dc:language>
  <cp:keywords/>
  <dcterms:created xsi:type="dcterms:W3CDTF">2026-07-25T04:10:42Z</dcterms:created>
  <dcterms:modified xsi:type="dcterms:W3CDTF">2026-07-25T04:10:42Z</dcterms:modified>
</cp:coreProperties>
</file>

<file path=docProps/custom.xml><?xml version="1.0" encoding="utf-8"?>
<Properties xmlns="http://schemas.openxmlformats.org/officeDocument/2006/custom-properties" xmlns:vt="http://schemas.openxmlformats.org/officeDocument/2006/docPropsVTypes"/>
</file>