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ee5ec7706cc9fef2604563c664ad0fb54795a0"/>
    <w:p>
      <w:pPr>
        <w:pStyle w:val="Heading1"/>
      </w:pPr>
      <w:r>
        <w:t xml:space="preserve">Undergraduate Thesis: The Role and Challenges of Hairdressers in Australia Melbourne</w:t>
      </w:r>
    </w:p>
    <w:bookmarkStart w:id="20" w:name="introduction"/>
    <w:p>
      <w:pPr>
        <w:pStyle w:val="Heading2"/>
      </w:pPr>
      <w:r>
        <w:t xml:space="preserve">Introduction</w:t>
      </w:r>
    </w:p>
    <w:p>
      <w:pPr>
        <w:pStyle w:val="FirstParagraph"/>
      </w:pPr>
      <w:r>
        <w:t xml:space="preserve">The hairdressing industry plays a vital role in the service sector of Australia, particularly in cosmopolitan cities like Melbourne. As an undergraduate thesis focused on this subject, this document explores the unique dynamics of being a hairdresser in Melbourne, considering its cultural diversity, economic landscape, and regulatory framework. Hairdressers in Melbourne are not only skilled professionals but also integral to shaping personal identity and community aesthetics. This thesis examines the opportunities, challenges, and evolving trends that define the profession of a hairdresser in Australia Melbourne.</w:t>
      </w:r>
    </w:p>
    <w:bookmarkEnd w:id="20"/>
    <w:bookmarkStart w:id="21" w:name="industry-overview"/>
    <w:p>
      <w:pPr>
        <w:pStyle w:val="Heading2"/>
      </w:pPr>
      <w:r>
        <w:t xml:space="preserve">Industry Overview</w:t>
      </w:r>
    </w:p>
    <w:p>
      <w:pPr>
        <w:pStyle w:val="FirstParagraph"/>
      </w:pPr>
      <w:r>
        <w:t xml:space="preserve">Melbourne, as a major hub in Victoria, is renowned for its multicultural population and vibrant creative industries. The hairdressing sector thrives here due to high demand for services such as cuts, color treatments, and styling. According to industry reports from the Australian Hairdressers Association (AHA), Melbourne ranks among the top cities in Australia for hair salons per capita. This growth is driven by factors such as tourism, a strong local economy, and a population that values personal grooming and fashion.</w:t>
      </w:r>
    </w:p>
    <w:bookmarkEnd w:id="21"/>
    <w:bookmarkStart w:id="22" w:name="X7d9502a8089a45ebd42cc50e718670a8e5b922f"/>
    <w:p>
      <w:pPr>
        <w:pStyle w:val="Heading2"/>
      </w:pPr>
      <w:r>
        <w:t xml:space="preserve">Challenges Faced by Hairdressers in Melbourne</w:t>
      </w:r>
    </w:p>
    <w:p>
      <w:pPr>
        <w:pStyle w:val="FirstParagraph"/>
      </w:pPr>
      <w:r>
        <w:t xml:space="preserve">Despite its success, the profession of a hairdresser in Australia Melbourne comes with unique challenges. One significant issue is competition. The city's densely populated suburbs host numerous salons, from high-end boutiques to budget-friendly chains. This competition often leads to price wars and the need for continuous innovation in service offerings.</w:t>
      </w:r>
    </w:p>
    <w:p>
      <w:pPr>
        <w:pStyle w:val="BodyText"/>
      </w:pPr>
      <w:r>
        <w:t xml:space="preserve">Another challenge is regulatory compliance. Hairdressers in Australia must adhere to strict licensing requirements set by the Victorian government. These include completing formal training at a certified institution, passing examinations, and maintaining continuing education credits. While these regulations ensure quality and safety, they also add financial and time burdens for aspiring professionals.</w:t>
      </w:r>
    </w:p>
    <w:bookmarkEnd w:id="22"/>
    <w:bookmarkStart w:id="23" w:name="cultural-diversity-as-an-opportunity"/>
    <w:p>
      <w:pPr>
        <w:pStyle w:val="Heading2"/>
      </w:pPr>
      <w:r>
        <w:t xml:space="preserve">Cultural Diversity as an Opportunity</w:t>
      </w:r>
    </w:p>
    <w:p>
      <w:pPr>
        <w:pStyle w:val="FirstParagraph"/>
      </w:pPr>
      <w:r>
        <w:t xml:space="preserve">Melbourne's multicultural environment presents a unique opportunity for hairdressers to cater to diverse clientele. The city is home to communities from across the globe, each with distinct hairstyling traditions and preferences. Hairdressers who embrace this diversity can offer specialized services such as intricate braiding techniques, traditional henna designs, or culturally specific haircut styles.</w:t>
      </w:r>
    </w:p>
    <w:p>
      <w:pPr>
        <w:pStyle w:val="BodyText"/>
      </w:pPr>
      <w:r>
        <w:t xml:space="preserve">This cultural richness also influences trends in Melbourne's hairdressing industry. For example, salons often incorporate elements from global fashion weeks into their services while adapting them to local tastes. A case study of a successful salon in the CBD highlights how integrating cultural sensitivity with modern aesthetics can create loyal customer bases and enhance brand reputation.</w:t>
      </w:r>
    </w:p>
    <w:bookmarkEnd w:id="23"/>
    <w:bookmarkStart w:id="24" w:name="economic-and-technological-trends"/>
    <w:p>
      <w:pPr>
        <w:pStyle w:val="Heading2"/>
      </w:pPr>
      <w:r>
        <w:t xml:space="preserve">Economic and Technological Trends</w:t>
      </w:r>
    </w:p>
    <w:p>
      <w:pPr>
        <w:pStyle w:val="FirstParagraph"/>
      </w:pPr>
      <w:r>
        <w:t xml:space="preserve">The economic environment in Melbourne has prompted hairdressers to adopt technology-driven solutions. Many salons now use appointment booking systems, social media marketing, and online reviews to attract customers. Additionally, the rise of eco-friendly practices—such as using sustainable hair products or reducing water waste—has become a key differentiator for businesses aiming to appeal to environmentally conscious clients.</w:t>
      </w:r>
    </w:p>
    <w:p>
      <w:pPr>
        <w:pStyle w:val="BodyText"/>
      </w:pPr>
      <w:r>
        <w:t xml:space="preserve">However, these trends also require investment in technology and training. Hairdressers must balance cost-effective operations with the need to stay competitive in a rapidly evolving market. This challenge is particularly relevant for small businesses that may lack the resources of larger chains.</w:t>
      </w:r>
    </w:p>
    <w:bookmarkEnd w:id="24"/>
    <w:bookmarkStart w:id="25" w:name="social-and-community-impact"/>
    <w:p>
      <w:pPr>
        <w:pStyle w:val="Heading2"/>
      </w:pPr>
      <w:r>
        <w:t xml:space="preserve">Social and Community Impact</w:t>
      </w:r>
    </w:p>
    <w:p>
      <w:pPr>
        <w:pStyle w:val="FirstParagraph"/>
      </w:pPr>
      <w:r>
        <w:t xml:space="preserve">As a hairdresser in Australia Melbourne, professionals often serve as community connectors. Hair salons are social spaces where people gather, discuss local issues, and build relationships. This role extends beyond aesthetics to include mental health support; many hairdressers report that their clients confide in them about personal challenges.</w:t>
      </w:r>
    </w:p>
    <w:p>
      <w:pPr>
        <w:pStyle w:val="BodyText"/>
      </w:pPr>
      <w:r>
        <w:t xml:space="preserve">Furthermore, the profession contributes to Melbourne's economy through employment opportunities and tax revenue. According to the Australian Bureau of Statistics, the beauty industry—including hairdressing—employs thousands of people in Victoria alone. This underscores the importance of supporting training programs and initiatives that foster skilled professionals in this field.</w:t>
      </w:r>
    </w:p>
    <w:bookmarkEnd w:id="25"/>
    <w:bookmarkStart w:id="26" w:name="conclusion"/>
    <w:p>
      <w:pPr>
        <w:pStyle w:val="Heading2"/>
      </w:pPr>
      <w:r>
        <w:t xml:space="preserve">Conclusion</w:t>
      </w:r>
    </w:p>
    <w:p>
      <w:pPr>
        <w:pStyle w:val="FirstParagraph"/>
      </w:pPr>
      <w:r>
        <w:t xml:space="preserve">In conclusion, the role of a hairdresser in Australia Melbourne is both dynamic and multifaceted. The profession requires not only technical expertise but also adaptability to cultural, economic, and technological shifts. While challenges such as competition and regulatory demands exist, the opportunities for innovation and community engagement are vast. As an undergraduate thesis on this subject, this document highlights the significance of understanding these factors to support the growth of a thriving hairdressing industry in Melbourne.</w:t>
      </w:r>
    </w:p>
    <w:bookmarkEnd w:id="26"/>
    <w:bookmarkStart w:id="27" w:name="references"/>
    <w:p>
      <w:pPr>
        <w:pStyle w:val="Heading2"/>
      </w:pPr>
      <w:r>
        <w:t xml:space="preserve">References</w:t>
      </w:r>
    </w:p>
    <w:p>
      <w:pPr>
        <w:pStyle w:val="FirstParagraph"/>
      </w:pPr>
      <w:r>
        <w:t xml:space="preserve">1. Australian Hairdressers Association (AHA). (2023). Industry Reports: Melbourne Region.</w:t>
      </w:r>
      <w:r>
        <w:t xml:space="preserve"> </w:t>
      </w:r>
      <w:r>
        <w:t xml:space="preserve">2. Victorian Government Department of Health. (2023). Licensing Requirements for Hairdressers in Victoria, Australia.</w:t>
      </w:r>
      <w:r>
        <w:t xml:space="preserve"> </w:t>
      </w:r>
      <w:r>
        <w:t xml:space="preserve">3. Australian Bureau of Statistics (ABS). (2023). Beauty Industry Employment Statistics for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Australia Melbourne</dc:title>
  <dc:creator/>
  <dc:language>en</dc:language>
  <cp:keywords/>
  <dcterms:created xsi:type="dcterms:W3CDTF">2026-07-23T22:17:43Z</dcterms:created>
  <dcterms:modified xsi:type="dcterms:W3CDTF">2026-07-23T22:17:43Z</dcterms:modified>
</cp:coreProperties>
</file>

<file path=docProps/custom.xml><?xml version="1.0" encoding="utf-8"?>
<Properties xmlns="http://schemas.openxmlformats.org/officeDocument/2006/custom-properties" xmlns:vt="http://schemas.openxmlformats.org/officeDocument/2006/docPropsVTypes"/>
</file>