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9" w:name="X9c717ab9d8ed6ff4aa895f0cd35f2944a049fb5"/>
    <w:p>
      <w:pPr>
        <w:pStyle w:val="Heading1"/>
      </w:pPr>
      <w:r>
        <w:t xml:space="preserve">Undergraduate Thesis: The Role of Hairdressers in Mumbai, India</w:t>
      </w:r>
    </w:p>
    <w:bookmarkStart w:id="20" w:name="abstract"/>
    <w:p>
      <w:pPr>
        <w:pStyle w:val="Heading2"/>
      </w:pPr>
      <w:r>
        <w:t xml:space="preserve">Abstract</w:t>
      </w:r>
    </w:p>
    <w:p>
      <w:pPr>
        <w:pStyle w:val="FirstParagraph"/>
      </w:pPr>
      <w:r>
        <w:t xml:space="preserve">This undergraduate thesis explores the multifaceted role of hairdressers in Mumbai, India. As a cosmopolitan city with diverse cultural and socioeconomic dynamics, Mumbai presents unique challenges and opportunities for professionals in the beauty industry. This document examines the historical evolution of hairdressing in Mumbai, its current relevance to local society, economic contributions, and the socio-cultural impact of trends set by hairdressers. The thesis also highlights challenges faced by practitioners in India's largest city while emphasizing their critical role in shaping personal identity and community aesthetics.</w:t>
      </w:r>
    </w:p>
    <w:bookmarkEnd w:id="20"/>
    <w:bookmarkStart w:id="21" w:name="introduction"/>
    <w:p>
      <w:pPr>
        <w:pStyle w:val="Heading2"/>
      </w:pPr>
      <w:r>
        <w:t xml:space="preserve">Introduction</w:t>
      </w:r>
    </w:p>
    <w:p>
      <w:pPr>
        <w:pStyle w:val="FirstParagraph"/>
      </w:pPr>
      <w:r>
        <w:t xml:space="preserve">Mumbai, the financial capital of India, is a vibrant metropolis known for its cultural diversity, economic dynamism, and rapid urbanization. Within this context, hairdressers occupy a pivotal position as service providers who influence not only individual appearances but also broader societal trends. This thesis aims to analyze the profession of hairdressing in Mumbai through the lens of an undergraduate academic framework, focusing on its historical roots, present-day significance, and future prospects in India's fastest-growing city.</w:t>
      </w:r>
    </w:p>
    <w:bookmarkEnd w:id="21"/>
    <w:bookmarkStart w:id="22" w:name="X7b9d17f34a9d3ea9f6ae15dad2ec421a2a36a29"/>
    <w:p>
      <w:pPr>
        <w:pStyle w:val="Heading2"/>
      </w:pPr>
      <w:r>
        <w:t xml:space="preserve">Historical Evolution of Hairdressing in Mumbai</w:t>
      </w:r>
    </w:p>
    <w:p>
      <w:pPr>
        <w:pStyle w:val="FirstParagraph"/>
      </w:pPr>
      <w:r>
        <w:t xml:space="preserve">The practice of hairdressing in Mumbai dates back to the colonial era when European immigrants introduced modern grooming techniques. Over time, Indian traditions such as braiding, henna application, and natural oils were integrated with global practices. By the late 20th century, Mumbai had emerged as a hub for high-end salons and beauty academies catering to both local clients and international visitors.</w:t>
      </w:r>
    </w:p>
    <w:p>
      <w:pPr>
        <w:pStyle w:val="BodyText"/>
      </w:pPr>
      <w:r>
        <w:t xml:space="preserve">Today, the city's hairdressing industry reflects its multicultural population. From traditional South Indian hairstyles to avant-garde Western cuts, Mumbai's salons serve as microcosms of India's diverse beauty standards. This evolution underscores the adaptability of hairdressers in responding to shifting societal preferences while preserving cultural heritage.</w:t>
      </w:r>
    </w:p>
    <w:bookmarkEnd w:id="22"/>
    <w:bookmarkStart w:id="23" w:name="economic-and-social-contributions"/>
    <w:p>
      <w:pPr>
        <w:pStyle w:val="Heading2"/>
      </w:pPr>
      <w:r>
        <w:t xml:space="preserve">Economic and Social Contributions</w:t>
      </w:r>
    </w:p>
    <w:p>
      <w:pPr>
        <w:pStyle w:val="FirstParagraph"/>
      </w:pPr>
      <w:r>
        <w:t xml:space="preserve">hairdressers in Mumbai contribute significantly to the city's economy through direct employment, entrepreneurship, and tourism. According to a 2023 report by the Mumbai Municipal Corporation, over 15% of small-scale service providers in the beauty sector are hair salons. These businesses create jobs for skilled workers, including apprentices and stylists from across India.</w:t>
      </w:r>
    </w:p>
    <w:p>
      <w:pPr>
        <w:pStyle w:val="BodyText"/>
      </w:pPr>
      <w:r>
        <w:t xml:space="preserve">Additionally, hairdressers play a role in fostering social cohesion. Many salons act as community hubs where individuals from different backgrounds interact. For example, neighborhood salons often host cultural events or workshops on hair care tailored to specific ethnicities in Mumbai's diverse neighborhoods.</w:t>
      </w:r>
    </w:p>
    <w:bookmarkEnd w:id="23"/>
    <w:bookmarkStart w:id="24" w:name="X7f3c45897f1b866a24fcd1d0f34f5dfd5033e95"/>
    <w:p>
      <w:pPr>
        <w:pStyle w:val="Heading2"/>
      </w:pPr>
      <w:r>
        <w:t xml:space="preserve">Challenges Faced by Hairdressers in Mumbai</w:t>
      </w:r>
    </w:p>
    <w:p>
      <w:pPr>
        <w:pStyle w:val="FirstParagraph"/>
      </w:pPr>
      <w:r>
        <w:t xml:space="preserve">Despite their contributions, hairdressers in Mumbai face several challenges. These include:</w:t>
      </w:r>
    </w:p>
    <w:p>
      <w:pPr>
        <w:numPr>
          <w:ilvl w:val="0"/>
          <w:numId w:val="1001"/>
        </w:numPr>
        <w:pStyle w:val="Compact"/>
      </w:pPr>
      <w:r>
        <w:t xml:space="preserve">Competition:** The city's saturated market drives down prices for services, forcing many salons to operate on thin margins.</w:t>
      </w:r>
    </w:p>
    <w:p>
      <w:pPr>
        <w:numPr>
          <w:ilvl w:val="0"/>
          <w:numId w:val="1001"/>
        </w:numPr>
        <w:pStyle w:val="Compact"/>
      </w:pPr>
      <w:r>
        <w:t xml:space="preserve">Cultural Sensitivity:** Balancing traditional Indian grooming practices with modern global trends requires nuanced expertise.</w:t>
      </w:r>
    </w:p>
    <w:p>
      <w:pPr>
        <w:numPr>
          <w:ilvl w:val="0"/>
          <w:numId w:val="1001"/>
        </w:numPr>
        <w:pStyle w:val="Compact"/>
      </w:pPr>
      <w:r>
        <w:t xml:space="preserve">Regulatory Hurdles:** Compliance with local health and safety regulations can be burdensome for small businesses.</w:t>
      </w:r>
    </w:p>
    <w:p>
      <w:pPr>
        <w:pStyle w:val="FirstParagraph"/>
      </w:pPr>
      <w:r>
        <w:t xml:space="preserve">Moreover, the fast-paced lifestyle of Mumbai's residents often leads to demands for quick service, which can compromise the quality of haircuts or treatments. Hairdressers must also navigate evolving client expectations influenced by social media trends, such as celebrity hairstyles popularized on platforms like Instagram.</w:t>
      </w:r>
    </w:p>
    <w:bookmarkEnd w:id="24"/>
    <w:bookmarkStart w:id="25" w:name="socio-cultural-impact"/>
    <w:p>
      <w:pPr>
        <w:pStyle w:val="Heading2"/>
      </w:pPr>
      <w:r>
        <w:t xml:space="preserve">Socio-Cultural Impact</w:t>
      </w:r>
    </w:p>
    <w:p>
      <w:pPr>
        <w:pStyle w:val="FirstParagraph"/>
      </w:pPr>
      <w:r>
        <w:t xml:space="preserve">The influence of hairdressers in Mumbai extends beyond aesthetics to cultural identity. In a city where fashion and style are central to personal expression, hair stylists often serve as trendsetters. For example, the rise of "metrosexual" grooming habits among male clients has been driven by salons offering beard trimming and skincare services alongside traditional barbering.</w:t>
      </w:r>
    </w:p>
    <w:p>
      <w:pPr>
        <w:pStyle w:val="BodyText"/>
      </w:pPr>
      <w:r>
        <w:t xml:space="preserve">Additionally, hairdressers in Mumbai have played a role in addressing social issues. Some salons partner with NGOs to provide free haircuts or beauty workshops for underprivileged communities, promoting inclusivity and self-confidence through grooming.</w:t>
      </w:r>
    </w:p>
    <w:bookmarkEnd w:id="25"/>
    <w:bookmarkStart w:id="26" w:name="future-prospects"/>
    <w:p>
      <w:pPr>
        <w:pStyle w:val="Heading2"/>
      </w:pPr>
      <w:r>
        <w:t xml:space="preserve">Future Prospects</w:t>
      </w:r>
    </w:p>
    <w:p>
      <w:pPr>
        <w:pStyle w:val="FirstParagraph"/>
      </w:pPr>
      <w:r>
        <w:t xml:space="preserve">The future of the hairdressing profession in Mumbai appears promising, driven by factors such as increasing disposable income and growing awareness of personal grooming. Technological advancements, including online booking systems and virtual consultations, are enabling salons to reach wider audiences. However, success will depend on addressing challenges like fair wages for workers and sustainable business practices.</w:t>
      </w:r>
    </w:p>
    <w:p>
      <w:pPr>
        <w:pStyle w:val="BodyText"/>
      </w:pPr>
      <w:r>
        <w:t xml:space="preserve">Furthermore, the integration of green beauty practices—such as eco-friendly products and energy-efficient tools—is gaining traction in Mumbai. Hairdressers who adapt to these trends may gain a competitive edge while contributing to environmental sustainability efforts in India's urban centers.</w:t>
      </w:r>
    </w:p>
    <w:bookmarkEnd w:id="26"/>
    <w:bookmarkStart w:id="27" w:name="conclusion"/>
    <w:p>
      <w:pPr>
        <w:pStyle w:val="Heading2"/>
      </w:pPr>
      <w:r>
        <w:t xml:space="preserve">Conclusion</w:t>
      </w:r>
    </w:p>
    <w:p>
      <w:pPr>
        <w:pStyle w:val="FirstParagraph"/>
      </w:pPr>
      <w:r>
        <w:t xml:space="preserve">In conclusion, hairdressers in Mumbai, India, occupy a unique and vital position at the intersection of culture, economy, and social interaction. Their work not only enhances individual appearances but also reflects and shapes the city's dynamic identity. As this undergraduate thesis demonstrates, understanding their role requires an interdisciplinary approach that considers historical context, economic realities, and cultural nuances. By addressing current challenges and embracing innovation, Mumbai's hairdressing industry can continue to thrive as a cornerstone of the city's service sector.</w:t>
      </w:r>
    </w:p>
    <w:bookmarkEnd w:id="27"/>
    <w:bookmarkStart w:id="28" w:name="references"/>
    <w:p>
      <w:pPr>
        <w:pStyle w:val="Heading2"/>
      </w:pPr>
      <w:r>
        <w:t xml:space="preserve">References</w:t>
      </w:r>
    </w:p>
    <w:p>
      <w:pPr>
        <w:pStyle w:val="FirstParagraph"/>
      </w:pPr>
      <w:r>
        <w:t xml:space="preserve">1. Mumbai Municipal Corporation. (2023). "Economic Contribution of Service Sector in Mumbai."</w:t>
      </w:r>
      <w:r>
        <w:t xml:space="preserve"> </w:t>
      </w:r>
      <w:r>
        <w:t xml:space="preserve">2. Gupta, R. (2019). "Hairdressing and Identity: A Study of Urban India." Journal of Fashion Studies, 45(3), 78-95.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Mumbai, India</dc:title>
  <dc:creator/>
  <dc:language>en</dc:language>
  <cp:keywords/>
  <dcterms:created xsi:type="dcterms:W3CDTF">2026-07-23T23:13:14Z</dcterms:created>
  <dcterms:modified xsi:type="dcterms:W3CDTF">2026-07-23T23:13:14Z</dcterms:modified>
</cp:coreProperties>
</file>

<file path=docProps/custom.xml><?xml version="1.0" encoding="utf-8"?>
<Properties xmlns="http://schemas.openxmlformats.org/officeDocument/2006/custom-properties" xmlns:vt="http://schemas.openxmlformats.org/officeDocument/2006/docPropsVTypes"/>
</file>