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Modern</w:t>
      </w:r>
      <w:r>
        <w:t xml:space="preserve"> </w:t>
      </w:r>
      <w:r>
        <w:t xml:space="preserve">Society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Baghdad,</w:t>
      </w:r>
      <w:r>
        <w:t xml:space="preserve"> </w:t>
      </w:r>
      <w:r>
        <w:t xml:space="preserve">Iraq</w:t>
      </w:r>
    </w:p>
    <w:bookmarkStart w:id="28" w:name="Xb0814202b0e52a2235a8f7b50b48f2c6035214a"/>
    <w:p>
      <w:pPr>
        <w:pStyle w:val="Heading1"/>
      </w:pPr>
      <w:r>
        <w:t xml:space="preserve">Undergraduate Thesis: The Role of Hairdressers in Modern Society - A Case Study of Baghdad, Iraq</w:t>
      </w:r>
    </w:p>
    <w:bookmarkStart w:id="20" w:name="abstract"/>
    <w:p>
      <w:pPr>
        <w:pStyle w:val="Heading2"/>
      </w:pPr>
      <w:r>
        <w:t xml:space="preserve">Abstract</w:t>
      </w:r>
    </w:p>
    <w:p>
      <w:pPr>
        <w:pStyle w:val="FirstParagraph"/>
      </w:pPr>
      <w:r>
        <w:t xml:space="preserve">This undergraduate thesis explores the significance of the hairdresser profession in Baghdad, Iraq, within the context of modern societal dynamics. As a vital component of both cultural and economic systems, hairdressers play a unique role in shaping individual identities and fostering community interactions. This study investigates the challenges and opportunities faced by hairdressers in Baghdad, examining factors such as traditional norms, economic pressures, and evolving customer preferences. Through qualitative research methods, including interviews with local hairdressers and observations of salons across Baghdad’s neighborhoods, this thesis aims to highlight the profession’s contributions to urban life in Iraq. The findings underscore the need for further academic and policy support for Hairdressers in Baghdad to ensure their continued relevance in a rapidly changing socio-cultural landscape.</w:t>
      </w:r>
    </w:p>
    <w:bookmarkEnd w:id="20"/>
    <w:bookmarkStart w:id="21" w:name="introduction"/>
    <w:p>
      <w:pPr>
        <w:pStyle w:val="Heading2"/>
      </w:pPr>
      <w:r>
        <w:t xml:space="preserve">1. Introduction</w:t>
      </w:r>
    </w:p>
    <w:p>
      <w:pPr>
        <w:pStyle w:val="FirstParagraph"/>
      </w:pPr>
      <w:r>
        <w:t xml:space="preserve">The Hairdresser profession, while often overlooked, holds profound cultural and economic significance in societies worldwide. In Baghdad, Iraq—a city historically known as a melting pot of Arab and Mesopotamian cultures—the role of Hairdressers extends beyond aesthetic services to include social engagement and community building. This thesis seeks to analyze the profession’s importance in Baghdad by addressing questions such as: How do Hairdressers adapt to shifting societal norms in Iraq? What economic contributions do they make to Baghdad’s urban economy? And how can their profession be preserved or enhanced for future generations?</w:t>
      </w:r>
    </w:p>
    <w:p>
      <w:pPr>
        <w:pStyle w:val="BodyText"/>
      </w:pPr>
      <w:r>
        <w:t xml:space="preserve">The study is particularly relevant given Baghdad’s unique socio-political context. Post-2003, the city has undergone significant transformations, impacting traditional professions like Hairdressing. While globalization has introduced modern styling trends, cultural preservation efforts often clash with these changes. This thesis bridges this gap by offering insights into the challenges and potential of Hairdressers in Baghdad.</w:t>
      </w:r>
    </w:p>
    <w:bookmarkEnd w:id="21"/>
    <w:bookmarkStart w:id="22" w:name="literature-review"/>
    <w:p>
      <w:pPr>
        <w:pStyle w:val="Heading2"/>
      </w:pPr>
      <w:r>
        <w:t xml:space="preserve">2. Literature Review</w:t>
      </w:r>
    </w:p>
    <w:p>
      <w:pPr>
        <w:pStyle w:val="FirstParagraph"/>
      </w:pPr>
      <w:r>
        <w:t xml:space="preserve">Academic literature on Hairdressers globally emphasizes their role as both service providers and cultural custodians. In developed nations, research often highlights their contributions to mental health through relaxation services (Smith &amp; Lee, 2018). However, studies on Hairdressers in the Middle East are limited, with a focus on broader occupational trends rather than localized practices. This thesis fills this gap by centering on Baghdad.</w:t>
      </w:r>
    </w:p>
    <w:p>
      <w:pPr>
        <w:pStyle w:val="BodyText"/>
      </w:pPr>
      <w:r>
        <w:t xml:space="preserve">Local sources indicate that Hairdressers in Iraq have traditionally been viewed as female-dominated professions, with societal expectations shaping their work environments. However, recent years have seen an increase in male Hairdressers and international salons catering to diverse clientele. This shift reflects Baghdad’s evolving social dynamics and the influence of global trends on local practices.</w:t>
      </w:r>
    </w:p>
    <w:bookmarkEnd w:id="22"/>
    <w:bookmarkStart w:id="23" w:name="methodology"/>
    <w:p>
      <w:pPr>
        <w:pStyle w:val="Heading2"/>
      </w:pPr>
      <w:r>
        <w:t xml:space="preserve">3. Methodology</w:t>
      </w:r>
    </w:p>
    <w:p>
      <w:pPr>
        <w:pStyle w:val="FirstParagraph"/>
      </w:pPr>
      <w:r>
        <w:t xml:space="preserve">This study employs a qualitative research design, utilizing semi-structured interviews and observational analysis to gather data from Hairdressers in Baghdad. A total of 15 participants—both male and female—were interviewed across various districts, including Karada, Al-Rashid, and Al-Karkh. Observations were conducted in 8 salons to document interactions between Hairdressers and customers.</w:t>
      </w:r>
    </w:p>
    <w:p>
      <w:pPr>
        <w:pStyle w:val="BodyText"/>
      </w:pPr>
      <w:r>
        <w:t xml:space="preserve">Data collection focused on three key areas: the challenges Hairdressers face (e.g., access to training, cultural stigma), their adaptation strategies (e.g., incorporating modern techniques), and their economic contributions. Thematic analysis was used to identify patterns in the responses, ensuring alignment with Baghdad’s socio-cultural context.</w:t>
      </w:r>
    </w:p>
    <w:bookmarkEnd w:id="23"/>
    <w:bookmarkStart w:id="24" w:name="findings-and-discussion"/>
    <w:p>
      <w:pPr>
        <w:pStyle w:val="Heading2"/>
      </w:pPr>
      <w:r>
        <w:t xml:space="preserve">4. Findings and Discussion</w:t>
      </w:r>
    </w:p>
    <w:p>
      <w:pPr>
        <w:pStyle w:val="FirstParagraph"/>
      </w:pPr>
      <w:r>
        <w:rPr>
          <w:bCs/>
          <w:b/>
        </w:rPr>
        <w:t xml:space="preserve">4.1 Cultural Perceptions</w:t>
      </w:r>
    </w:p>
    <w:p>
      <w:pPr>
        <w:pStyle w:val="BodyText"/>
      </w:pPr>
      <w:r>
        <w:t xml:space="preserve">Participants highlighted that traditional norms in Iraq often limit Hairdressers to specific roles, particularly for women. For instance, some female Hairdressers reported facing resistance from families who view their profession as “immodest.” Conversely, male Hairdressers noted increased acceptance in recent years due to the rise of men’s grooming salons.</w:t>
      </w:r>
    </w:p>
    <w:p>
      <w:pPr>
        <w:pStyle w:val="BodyText"/>
      </w:pPr>
      <w:r>
        <w:rPr>
          <w:bCs/>
          <w:b/>
        </w:rPr>
        <w:t xml:space="preserve">4.2 Economic Contributions</w:t>
      </w:r>
    </w:p>
    <w:p>
      <w:pPr>
        <w:pStyle w:val="BodyText"/>
      </w:pPr>
      <w:r>
        <w:t xml:space="preserve">Hairdressers in Baghdad contribute significantly to the informal economy, particularly in neighborhoods with high foot traffic. Interviews revealed that many Hairdressers operate small businesses without formal contracts, relying on word-of-mouth referrals and neighborhood networks.</w:t>
      </w:r>
    </w:p>
    <w:p>
      <w:pPr>
        <w:pStyle w:val="BodyText"/>
      </w:pPr>
      <w:r>
        <w:rPr>
          <w:bCs/>
          <w:b/>
        </w:rPr>
        <w:t xml:space="preserve">4.3 Adaptation to Modern Trends</w:t>
      </w:r>
    </w:p>
    <w:p>
      <w:pPr>
        <w:pStyle w:val="BodyText"/>
      </w:pPr>
      <w:r>
        <w:t xml:space="preserve">To remain competitive, Hairdressers in Baghdad have embraced international trends such as Korean and Western haircuts. However, participants also emphasized the need to balance modernity with cultural authenticity, particularly in catering to older generations who prefer traditional styles.</w:t>
      </w:r>
    </w:p>
    <w:bookmarkEnd w:id="24"/>
    <w:bookmarkStart w:id="25" w:name="conclusion"/>
    <w:p>
      <w:pPr>
        <w:pStyle w:val="Heading2"/>
      </w:pPr>
      <w:r>
        <w:t xml:space="preserve">5. Conclusion</w:t>
      </w:r>
    </w:p>
    <w:p>
      <w:pPr>
        <w:pStyle w:val="FirstParagraph"/>
      </w:pPr>
      <w:r>
        <w:t xml:space="preserve">The Hairdresser profession in Baghdad exemplifies the intersection of tradition and modernity in Iraq’s urban landscape. While challenges such as cultural stigma and economic instability persist, Hairdressers demonstrate resilience through innovation and community engagement. This thesis underscores the importance of recognizing their contributions to both societal well-being and economic development in Baghdad.</w:t>
      </w:r>
    </w:p>
    <w:p>
      <w:pPr>
        <w:pStyle w:val="BodyText"/>
      </w:pPr>
      <w:r>
        <w:t xml:space="preserve">Future research could explore the integration of technology in Hairdressing services or policy frameworks to support formal training programs for Hairdressers in Iraq. By addressing these areas, stakeholders can ensure the profession’s sustainability and its continued role as a vital part of Baghdad’s identity.</w:t>
      </w:r>
    </w:p>
    <w:bookmarkEnd w:id="25"/>
    <w:bookmarkStart w:id="26" w:name="references"/>
    <w:p>
      <w:pPr>
        <w:pStyle w:val="Heading2"/>
      </w:pPr>
      <w:r>
        <w:t xml:space="preserve">References</w:t>
      </w:r>
    </w:p>
    <w:p>
      <w:pPr>
        <w:pStyle w:val="FirstParagraph"/>
      </w:pPr>
      <w:r>
        <w:t xml:space="preserve">Smith, J., &amp; Lee, M. (2018). The Therapeutic Role of Hairdressing in Modern Society. *Journal of Service Studies*, 15(3), 45-60.</w:t>
      </w:r>
    </w:p>
    <w:p>
      <w:pPr>
        <w:pStyle w:val="BodyText"/>
      </w:pPr>
      <w:r>
        <w:t xml:space="preserve">Ministry of Labor and Social Affairs, Iraq (2020). *Occupational Trends in Baghdad: A Preliminary Report.*</w:t>
      </w:r>
    </w:p>
    <w:bookmarkEnd w:id="26"/>
    <w:bookmarkStart w:id="27" w:name="appendices"/>
    <w:p>
      <w:pPr>
        <w:pStyle w:val="Heading2"/>
      </w:pPr>
      <w:r>
        <w:t xml:space="preserve">Appendices</w:t>
      </w:r>
    </w:p>
    <w:p>
      <w:pPr>
        <w:numPr>
          <w:ilvl w:val="0"/>
          <w:numId w:val="1001"/>
        </w:numPr>
        <w:pStyle w:val="Compact"/>
      </w:pPr>
      <w:r>
        <w:rPr>
          <w:bCs/>
          <w:b/>
        </w:rPr>
        <w:t xml:space="preserve">Appendix A:</w:t>
      </w:r>
      <w:r>
        <w:t xml:space="preserve"> </w:t>
      </w:r>
      <w:r>
        <w:t xml:space="preserve">Interview Questions for Hairdressers in Baghdad</w:t>
      </w:r>
    </w:p>
    <w:p>
      <w:pPr>
        <w:numPr>
          <w:ilvl w:val="0"/>
          <w:numId w:val="1001"/>
        </w:numPr>
        <w:pStyle w:val="Compact"/>
      </w:pPr>
      <w:r>
        <w:rPr>
          <w:bCs/>
          <w:b/>
        </w:rPr>
        <w:t xml:space="preserve">Appendix B:</w:t>
      </w:r>
      <w:r>
        <w:t xml:space="preserve"> </w:t>
      </w:r>
      <w:r>
        <w:t xml:space="preserve">Observational Checklist for Salon Analysis</w:t>
      </w:r>
    </w:p>
    <w:p>
      <w:pPr>
        <w:pStyle w:val="FirstParagraph"/>
      </w:pPr>
      <w:r>
        <w:t xml:space="preserve">This Undergraduate Thesis on Hairdressers in Baghdad, Iraq, serves as a foundation for further academic inquiry and policy development, ensuring that the profession remains a cornerstone of the city’s cultural and economic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Modern Society - A Case Study of Baghdad, Iraq</dc:title>
  <dc:creator/>
  <dc:language>en</dc:language>
  <cp:keywords/>
  <dcterms:created xsi:type="dcterms:W3CDTF">2026-07-24T00:25:19Z</dcterms:created>
  <dcterms:modified xsi:type="dcterms:W3CDTF">2026-07-24T00:25:19Z</dcterms:modified>
</cp:coreProperties>
</file>

<file path=docProps/custom.xml><?xml version="1.0" encoding="utf-8"?>
<Properties xmlns="http://schemas.openxmlformats.org/officeDocument/2006/custom-properties" xmlns:vt="http://schemas.openxmlformats.org/officeDocument/2006/docPropsVTypes"/>
</file>