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Modern</w:t>
      </w:r>
      <w:r>
        <w:t xml:space="preserve"> </w:t>
      </w:r>
      <w:r>
        <w:t xml:space="preserve">Kyoto,</w:t>
      </w:r>
      <w:r>
        <w:t xml:space="preserve"> </w:t>
      </w:r>
      <w:r>
        <w:t xml:space="preserve">Japan</w:t>
      </w:r>
    </w:p>
    <w:p>
      <w:pPr>
        <w:pStyle w:val="FirstParagraph"/>
      </w:pPr>
      <w:r>
        <w:t xml:space="preserve">```html</w:t>
      </w:r>
    </w:p>
    <w:bookmarkStart w:id="30" w:name="Xf465dcfcdb6af5b00bdc6c230ffb095104882bd"/>
    <w:p>
      <w:pPr>
        <w:pStyle w:val="Heading1"/>
      </w:pPr>
      <w:r>
        <w:t xml:space="preserve">Undergraduate Thesis: The Role of a Hairdresser in Modern Kyoto, Japan</w:t>
      </w:r>
    </w:p>
    <w:bookmarkStart w:id="20" w:name="introduction"/>
    <w:p>
      <w:pPr>
        <w:pStyle w:val="Heading2"/>
      </w:pPr>
      <w:r>
        <w:t xml:space="preserve">Introduction</w:t>
      </w:r>
    </w:p>
    <w:p>
      <w:pPr>
        <w:pStyle w:val="FirstParagraph"/>
      </w:pPr>
      <w:r>
        <w:t xml:space="preserve">The role of a hairdresser in contemporary society extends beyond mere aesthetics; it encompasses cultural identity, personal expression, and community engagement. In the context of Japan Kyoto—a city renowned for its historical heritage, traditional arts, and meticulous attention to detail—the profession of a hairdresser takes on unique significance. This thesis explores how hairdressers in Kyoto navigate the intersection of tradition and modernity while catering to both local and international clientele. By analyzing the cultural, economic, and social dynamics surrounding hairdressing in Kyoto, this study aims to highlight the evolving role of the profession in Japan’s capital city.</w:t>
      </w:r>
    </w:p>
    <w:bookmarkEnd w:id="20"/>
    <w:bookmarkStart w:id="22" w:name="background"/>
    <w:bookmarkStart w:id="21" w:name="historical-and-cultural-context"/>
    <w:p>
      <w:pPr>
        <w:pStyle w:val="Heading2"/>
      </w:pPr>
      <w:r>
        <w:t xml:space="preserve">Historical and Cultural Context</w:t>
      </w:r>
    </w:p>
    <w:p>
      <w:pPr>
        <w:pStyle w:val="FirstParagraph"/>
      </w:pPr>
      <w:r>
        <w:t xml:space="preserve">Kyoto has long been a cultural hub in Japan, known for its preservation of traditional practices such as tea ceremonies, ikebana (flower arrangement), and kimono-wearing. The city’s historical significance as the imperial capital (1760–1868) has shaped its identity, with many residents valuing heritage and authenticity. In this context, hairdressing is not merely a service but a reflection of cultural values. Traditional Japanese hairstyles, such as the</w:t>
      </w:r>
      <w:r>
        <w:t xml:space="preserve"> </w:t>
      </w:r>
      <w:r>
        <w:rPr>
          <w:iCs/>
          <w:i/>
        </w:rPr>
        <w:t xml:space="preserve">chonmage</w:t>
      </w:r>
      <w:r>
        <w:t xml:space="preserve"> </w:t>
      </w:r>
      <w:r>
        <w:t xml:space="preserve">(a topknot worn by samurai) or the intricate</w:t>
      </w:r>
      <w:r>
        <w:t xml:space="preserve"> </w:t>
      </w:r>
      <w:r>
        <w:rPr>
          <w:iCs/>
          <w:i/>
        </w:rPr>
        <w:t xml:space="preserve">kurotomesode</w:t>
      </w:r>
      <w:r>
        <w:t xml:space="preserve"> </w:t>
      </w:r>
      <w:r>
        <w:t xml:space="preserve">(a formal kimono style requiring specific hairstyles), remain part of Kyoto’s cultural fabric.</w:t>
      </w:r>
    </w:p>
    <w:p>
      <w:pPr>
        <w:pStyle w:val="BodyText"/>
      </w:pPr>
      <w:r>
        <w:t xml:space="preserve">However, globalization and urbanization have introduced modern trends, including Western-style cuts and color treatments. Hairdressers in Kyoto must balance these influences while respecting the city’s heritage. This duality presents both challenges and opportunities for professionals in the field.</w:t>
      </w:r>
    </w:p>
    <w:bookmarkEnd w:id="21"/>
    <w:bookmarkEnd w:id="22"/>
    <w:bookmarkStart w:id="24" w:name="case_study"/>
    <w:bookmarkStart w:id="23" w:name="case-study-a-kyoto-based-hairdresser"/>
    <w:p>
      <w:pPr>
        <w:pStyle w:val="Heading2"/>
      </w:pPr>
      <w:r>
        <w:t xml:space="preserve">Case Study: A Kyoto-Based Hairdresser</w:t>
      </w:r>
    </w:p>
    <w:p>
      <w:pPr>
        <w:pStyle w:val="FirstParagraph"/>
      </w:pPr>
      <w:r>
        <w:t xml:space="preserve">To illustrate the dynamics of hairdressing in Kyoto, this study examines a hypothetical but representative case: a small, family-run salon in the Gion district. The salon specializes in both traditional Japanese hairstyles and contemporary Western styles, catering to tourists, local residents, and international students. The owner emphasizes using locally sourced natural products and integrating seasonal motifs into designs—a practice rooted in Kyoto’s emphasis on</w:t>
      </w:r>
      <w:r>
        <w:t xml:space="preserve"> </w:t>
      </w:r>
      <w:r>
        <w:rPr>
          <w:iCs/>
          <w:i/>
        </w:rPr>
        <w:t xml:space="preserve">mono no aware</w:t>
      </w:r>
      <w:r>
        <w:t xml:space="preserve"> </w:t>
      </w:r>
      <w:r>
        <w:t xml:space="preserve">(the awareness of impermanence).</w:t>
      </w:r>
    </w:p>
    <w:p>
      <w:pPr>
        <w:pStyle w:val="BodyText"/>
      </w:pPr>
      <w:r>
        <w:t xml:space="preserve">The salon’s success is tied to its ability to communicate the cultural significance of haircare to clients. For instance, during cherry blossom season, the owner creates hairstyles inspired by traditional</w:t>
      </w:r>
      <w:r>
        <w:t xml:space="preserve"> </w:t>
      </w:r>
      <w:r>
        <w:rPr>
          <w:iCs/>
          <w:i/>
        </w:rPr>
        <w:t xml:space="preserve">kimonos</w:t>
      </w:r>
      <w:r>
        <w:t xml:space="preserve">, incorporating subtle pink hues and natural textures. This approach aligns with Kyoto’s reputation for blending tradition with innovation.</w:t>
      </w:r>
    </w:p>
    <w:bookmarkEnd w:id="23"/>
    <w:bookmarkEnd w:id="24"/>
    <w:bookmarkStart w:id="26" w:name="challenges"/>
    <w:bookmarkStart w:id="25" w:name="Xab8ecb042a86a03f22990709a86f3a84eb7e404"/>
    <w:p>
      <w:pPr>
        <w:pStyle w:val="Heading2"/>
      </w:pPr>
      <w:r>
        <w:t xml:space="preserve">Challenges Faced by Hairdressers in Kyoto</w:t>
      </w:r>
    </w:p>
    <w:p>
      <w:pPr>
        <w:pStyle w:val="FirstParagraph"/>
      </w:pPr>
      <w:r>
        <w:t xml:space="preserve">Despite its cultural richness, the hairdressing industry in Kyoto faces unique challenges. One major issue is competition from larger chains and international salons that offer standardized services at lower prices. Additionally, the aging population of traditional artisans has led to a shortage of skilled professionals who can preserve Kyoto’s heritage-oriented haircare techniques.</w:t>
      </w:r>
    </w:p>
    <w:p>
      <w:pPr>
        <w:pStyle w:val="BodyText"/>
      </w:pPr>
      <w:r>
        <w:t xml:space="preserve">Economic factors also play a role. The rising cost of rent in Kyoto’s central districts makes it difficult for small salons to operate profitably. Furthermore, the demand for multilingual services has increased due to tourism, requiring hairdressers to acquire language skills or hire bilingual staff—a costly endeavor.</w:t>
      </w:r>
    </w:p>
    <w:bookmarkEnd w:id="25"/>
    <w:bookmarkEnd w:id="26"/>
    <w:bookmarkStart w:id="28" w:name="opportunities"/>
    <w:bookmarkStart w:id="27" w:name="opportunities-and-innovations"/>
    <w:p>
      <w:pPr>
        <w:pStyle w:val="Heading2"/>
      </w:pPr>
      <w:r>
        <w:t xml:space="preserve">Opportunities and Innovations</w:t>
      </w:r>
    </w:p>
    <w:p>
      <w:pPr>
        <w:pStyle w:val="FirstParagraph"/>
      </w:pPr>
      <w:r>
        <w:t xml:space="preserve">Despite these challenges, the hairdressing industry in Kyoto is experiencing growth through innovation. Many salons now leverage technology, such as virtual consultations via social media or AI-driven tools for color matching. These advancements allow hairdressers to reach a broader audience while maintaining their cultural identity.</w:t>
      </w:r>
    </w:p>
    <w:p>
      <w:pPr>
        <w:pStyle w:val="BodyText"/>
      </w:pPr>
      <w:r>
        <w:t xml:space="preserve">Kyoto’s focus on sustainability also presents opportunities. Some salons have adopted eco-friendly practices, such as using biodegradable products and minimizing plastic waste. This aligns with Japan’s national initiatives to reduce environmental impact and appeals to environmentally conscious clients.</w:t>
      </w:r>
    </w:p>
    <w:bookmarkEnd w:id="27"/>
    <w:bookmarkEnd w:id="28"/>
    <w:bookmarkStart w:id="29" w:name="conclusion"/>
    <w:p>
      <w:pPr>
        <w:pStyle w:val="Heading2"/>
      </w:pPr>
      <w:r>
        <w:t xml:space="preserve">Conclusion</w:t>
      </w:r>
    </w:p>
    <w:p>
      <w:pPr>
        <w:pStyle w:val="FirstParagraph"/>
      </w:pPr>
      <w:r>
        <w:t xml:space="preserve">The role of a hairdresser in Kyoto, Japan, is a microcosm of the city’s broader cultural and economic landscape. By examining this profession, one gains insight into how tradition and modernity coexist in Japanese society. Hairdressers in Kyoto must navigate complex demands—from preserving historical practices to adapting to global trends—while fostering a sense of community through their craft.</w:t>
      </w:r>
    </w:p>
    <w:p>
      <w:pPr>
        <w:pStyle w:val="BodyText"/>
      </w:pPr>
      <w:r>
        <w:t xml:space="preserve">This thesis underscores the importance of cultural sensitivity and innovation in the hairdressing industry. As Kyoto continues to evolve, its hairdressers will remain pivotal in shaping both personal and collective identities within the city’s unique context. Future research could explore the impact of digital transformation on small salons or the role of apprenticeship programs in preserving traditional techniques.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Hairdresser in Modern Kyoto, Japan</dc:title>
  <dc:creator/>
  <dc:language>en</dc:language>
  <cp:keywords/>
  <dcterms:created xsi:type="dcterms:W3CDTF">2026-07-24T13:43:15Z</dcterms:created>
  <dcterms:modified xsi:type="dcterms:W3CDTF">2026-07-24T13:43:15Z</dcterms:modified>
</cp:coreProperties>
</file>

<file path=docProps/custom.xml><?xml version="1.0" encoding="utf-8"?>
<Properties xmlns="http://schemas.openxmlformats.org/officeDocument/2006/custom-properties" xmlns:vt="http://schemas.openxmlformats.org/officeDocument/2006/docPropsVTypes"/>
</file>